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A1E28" w14:textId="77777777" w:rsidR="00AC76AA" w:rsidRDefault="00AC76AA" w:rsidP="00AC76AA">
      <w:pPr>
        <w:tabs>
          <w:tab w:val="left" w:pos="11505"/>
        </w:tabs>
        <w:rPr>
          <w:b/>
          <w:sz w:val="28"/>
          <w:szCs w:val="28"/>
        </w:rPr>
      </w:pPr>
    </w:p>
    <w:p w14:paraId="3B43B2AF" w14:textId="77777777" w:rsidR="00AC76AA" w:rsidRPr="00CF1F1D" w:rsidRDefault="00AC76AA" w:rsidP="00901AFC">
      <w:pPr>
        <w:jc w:val="center"/>
        <w:rPr>
          <w:lang w:val="en-US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         </w:t>
      </w:r>
      <w:bookmarkStart w:id="0" w:name="_GoBack"/>
      <w:r w:rsidRPr="00CF1F1D">
        <w:rPr>
          <w:rFonts w:ascii="Calibri" w:eastAsia="Calibri" w:hAnsi="Calibri"/>
          <w:noProof/>
          <w:sz w:val="32"/>
          <w:szCs w:val="32"/>
          <w:lang w:val="en-US"/>
        </w:rPr>
        <w:drawing>
          <wp:inline distT="0" distB="0" distL="0" distR="0" wp14:anchorId="340623B3" wp14:editId="6A9446B8">
            <wp:extent cx="8229600" cy="3956025"/>
            <wp:effectExtent l="0" t="0" r="0" b="6985"/>
            <wp:docPr id="1" name="Picture 1" descr="C:\Users\User6\Desktop\www.drys_.ro-Curs-ingrijire-batrani-la-domiiciliu-2550x1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6\Desktop\www.drys_.ro-Curs-ingrijire-batrani-la-domiiciliu-2550x12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395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F2AA85C" w14:textId="77777777" w:rsidR="00AC76AA" w:rsidRPr="00CF1F1D" w:rsidRDefault="00AC76AA" w:rsidP="00AC76AA">
      <w:pPr>
        <w:contextualSpacing/>
        <w:jc w:val="both"/>
        <w:rPr>
          <w:lang w:val="en-US"/>
        </w:rPr>
      </w:pPr>
    </w:p>
    <w:p w14:paraId="1289A186" w14:textId="77777777" w:rsidR="00AC76AA" w:rsidRPr="00CF1F1D" w:rsidRDefault="00AC76AA" w:rsidP="00AC76AA">
      <w:pPr>
        <w:contextualSpacing/>
        <w:jc w:val="both"/>
        <w:rPr>
          <w:lang w:val="en-US"/>
        </w:rPr>
      </w:pPr>
    </w:p>
    <w:p w14:paraId="45064BD3" w14:textId="77777777" w:rsidR="00AC76AA" w:rsidRPr="00CF1F1D" w:rsidRDefault="00AC76AA" w:rsidP="00AC76AA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2"/>
          <w:szCs w:val="22"/>
          <w:lang w:val="en-US" w:eastAsia="en-GB"/>
        </w:rPr>
      </w:pPr>
      <w:r w:rsidRPr="00CF1F1D">
        <w:rPr>
          <w:b/>
          <w:bCs/>
          <w:sz w:val="22"/>
          <w:szCs w:val="22"/>
          <w:lang w:val="ro-RO" w:eastAsia="en-GB"/>
        </w:rPr>
        <w:t xml:space="preserve">Serviciul social ,, </w:t>
      </w:r>
      <w:r w:rsidRPr="00CF1F1D">
        <w:rPr>
          <w:b/>
          <w:bCs/>
          <w:i/>
          <w:sz w:val="22"/>
          <w:szCs w:val="22"/>
          <w:lang w:val="ro-RO" w:eastAsia="en-GB"/>
        </w:rPr>
        <w:t>Centrul Magnolia - Unitate de îngrijire la domiciliu</w:t>
      </w:r>
      <w:r w:rsidRPr="00CF1F1D">
        <w:rPr>
          <w:sz w:val="22"/>
          <w:szCs w:val="22"/>
          <w:lang w:val="en-US" w:eastAsia="en-GB"/>
        </w:rPr>
        <w:t>”,</w:t>
      </w:r>
      <w:r w:rsidRPr="00CF1F1D">
        <w:rPr>
          <w:sz w:val="22"/>
          <w:szCs w:val="22"/>
          <w:lang w:val="en-US"/>
        </w:rPr>
        <w:t xml:space="preserve"> </w:t>
      </w:r>
      <w:r w:rsidRPr="00CF1F1D">
        <w:rPr>
          <w:rFonts w:eastAsiaTheme="minorEastAsia"/>
          <w:b/>
          <w:sz w:val="22"/>
          <w:szCs w:val="22"/>
          <w:lang w:eastAsia="en-GB"/>
        </w:rPr>
        <w:t xml:space="preserve">cod </w:t>
      </w:r>
      <w:proofErr w:type="spellStart"/>
      <w:r w:rsidRPr="00CF1F1D">
        <w:rPr>
          <w:rFonts w:eastAsiaTheme="minorEastAsia"/>
          <w:b/>
          <w:sz w:val="22"/>
          <w:szCs w:val="22"/>
          <w:lang w:eastAsia="en-GB"/>
        </w:rPr>
        <w:t>serviciu</w:t>
      </w:r>
      <w:proofErr w:type="spellEnd"/>
      <w:r w:rsidRPr="00CF1F1D">
        <w:rPr>
          <w:rFonts w:eastAsiaTheme="minorEastAsia"/>
          <w:b/>
          <w:sz w:val="22"/>
          <w:szCs w:val="22"/>
          <w:lang w:eastAsia="en-GB"/>
        </w:rPr>
        <w:t xml:space="preserve"> social 8810ID – I,</w:t>
      </w:r>
      <w:r w:rsidRPr="00CF1F1D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este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un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serviciu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social f</w:t>
      </w:r>
      <w:r w:rsidRPr="00CF1F1D">
        <w:rPr>
          <w:rFonts w:eastAsiaTheme="minorEastAsia"/>
          <w:sz w:val="22"/>
          <w:szCs w:val="22"/>
          <w:lang w:val="ro-RO" w:eastAsia="en-GB"/>
        </w:rPr>
        <w:t xml:space="preserve">ără personalitate juridică, înființat de Consiliul Local al Municipiului Târgu Jiu,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administrat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de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furnizorul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 Prim</w:t>
      </w:r>
      <w:r w:rsidRPr="00CF1F1D">
        <w:rPr>
          <w:rFonts w:eastAsiaTheme="minorEastAsia"/>
          <w:sz w:val="22"/>
          <w:szCs w:val="22"/>
          <w:lang w:val="ro-RO" w:eastAsia="en-GB"/>
        </w:rPr>
        <w:t xml:space="preserve">ăria Municipiului Târgu Jiu -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Direcția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 de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Protecție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Socială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Târgu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Jiu,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furnizor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acreditat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conform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Certificatului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de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acreditare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seria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AF, nr. 006796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eliberat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la data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de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24.05.2021 de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Ministerul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Muncii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</w:t>
      </w:r>
      <w:r w:rsidRPr="00CF1F1D">
        <w:rPr>
          <w:rFonts w:eastAsiaTheme="minorEastAsia"/>
          <w:sz w:val="22"/>
          <w:szCs w:val="22"/>
          <w:lang w:val="ro-RO" w:eastAsia="en-GB"/>
        </w:rPr>
        <w:t xml:space="preserve">și Justiției Sociale, </w:t>
      </w:r>
      <w:r w:rsidR="00901AFC">
        <w:rPr>
          <w:rFonts w:eastAsiaTheme="minorEastAsia"/>
          <w:sz w:val="22"/>
          <w:szCs w:val="22"/>
          <w:lang w:val="ro-RO" w:eastAsia="en-GB"/>
        </w:rPr>
        <w:t>și deține licența de funcționare provizorie nr.5264 din data de 07.10.2021, având sediul în Tîrgu Jiu, b.dul Constantin Brâncuși</w:t>
      </w:r>
      <w:r w:rsidR="00754A46">
        <w:rPr>
          <w:rFonts w:eastAsiaTheme="minorEastAsia"/>
          <w:sz w:val="22"/>
          <w:szCs w:val="22"/>
          <w:lang w:val="ro-RO" w:eastAsia="en-GB"/>
        </w:rPr>
        <w:t>,</w:t>
      </w:r>
      <w:r w:rsidR="0047381A">
        <w:rPr>
          <w:rFonts w:eastAsiaTheme="minorEastAsia"/>
          <w:sz w:val="22"/>
          <w:szCs w:val="22"/>
          <w:lang w:val="ro-RO" w:eastAsia="en-GB"/>
        </w:rPr>
        <w:t xml:space="preserve"> </w:t>
      </w:r>
      <w:r w:rsidR="00754A46">
        <w:rPr>
          <w:rFonts w:eastAsiaTheme="minorEastAsia"/>
          <w:sz w:val="22"/>
          <w:szCs w:val="22"/>
          <w:lang w:val="ro-RO" w:eastAsia="en-GB"/>
        </w:rPr>
        <w:t xml:space="preserve">nr.53, bl.53, parter, județul Gorj. </w:t>
      </w:r>
      <w:r w:rsidR="00754A46" w:rsidRPr="00CF1F1D">
        <w:rPr>
          <w:b/>
          <w:bCs/>
          <w:sz w:val="22"/>
          <w:szCs w:val="22"/>
          <w:lang w:val="ro-RO" w:eastAsia="en-GB"/>
        </w:rPr>
        <w:t xml:space="preserve">,, </w:t>
      </w:r>
      <w:r w:rsidR="00754A46" w:rsidRPr="00CF1F1D">
        <w:rPr>
          <w:b/>
          <w:bCs/>
          <w:i/>
          <w:sz w:val="22"/>
          <w:szCs w:val="22"/>
          <w:lang w:val="ro-RO" w:eastAsia="en-GB"/>
        </w:rPr>
        <w:t>Centrul Magnolia - Unitate de îngrijire la domiciliu</w:t>
      </w:r>
      <w:r w:rsidR="00754A46" w:rsidRPr="00CF1F1D">
        <w:rPr>
          <w:sz w:val="22"/>
          <w:szCs w:val="22"/>
          <w:lang w:val="en-US" w:eastAsia="en-GB"/>
        </w:rPr>
        <w:t>”,</w:t>
      </w:r>
      <w:r w:rsidR="00754A46" w:rsidRPr="00CF1F1D">
        <w:rPr>
          <w:sz w:val="22"/>
          <w:szCs w:val="22"/>
          <w:lang w:val="en-US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val="en-US" w:eastAsia="en-GB"/>
        </w:rPr>
        <w:t>furnizează</w:t>
      </w:r>
      <w:proofErr w:type="spellEnd"/>
      <w:r w:rsidRPr="00CF1F1D">
        <w:rPr>
          <w:rFonts w:eastAsiaTheme="minorEastAsia"/>
          <w:sz w:val="22"/>
          <w:szCs w:val="22"/>
          <w:lang w:val="en-US"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val="en-US" w:eastAsia="en-GB"/>
        </w:rPr>
        <w:t>servicii</w:t>
      </w:r>
      <w:proofErr w:type="spellEnd"/>
      <w:r w:rsidRPr="00CF1F1D">
        <w:rPr>
          <w:rFonts w:eastAsiaTheme="minorEastAsia"/>
          <w:sz w:val="22"/>
          <w:szCs w:val="22"/>
          <w:lang w:val="en-US"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val="en-US" w:eastAsia="en-GB"/>
        </w:rPr>
        <w:t>sociale</w:t>
      </w:r>
      <w:proofErr w:type="spellEnd"/>
      <w:r w:rsidRPr="00CF1F1D">
        <w:rPr>
          <w:rFonts w:eastAsiaTheme="minorEastAsia"/>
          <w:sz w:val="22"/>
          <w:szCs w:val="22"/>
          <w:lang w:val="en-US" w:eastAsia="en-GB"/>
        </w:rPr>
        <w:t xml:space="preserve"> de </w:t>
      </w:r>
      <w:proofErr w:type="spellStart"/>
      <w:r w:rsidRPr="00CF1F1D">
        <w:rPr>
          <w:rFonts w:eastAsiaTheme="minorEastAsia"/>
          <w:sz w:val="22"/>
          <w:szCs w:val="22"/>
          <w:lang w:val="en-US" w:eastAsia="en-GB"/>
        </w:rPr>
        <w:t>interes</w:t>
      </w:r>
      <w:proofErr w:type="spellEnd"/>
      <w:r w:rsidRPr="00CF1F1D">
        <w:rPr>
          <w:rFonts w:eastAsiaTheme="minorEastAsia"/>
          <w:sz w:val="22"/>
          <w:szCs w:val="22"/>
          <w:lang w:val="en-US" w:eastAsia="en-GB"/>
        </w:rPr>
        <w:t xml:space="preserve"> </w:t>
      </w:r>
      <w:r w:rsidRPr="00CF1F1D">
        <w:rPr>
          <w:rFonts w:eastAsiaTheme="minorEastAsia"/>
          <w:bCs/>
          <w:sz w:val="22"/>
          <w:szCs w:val="22"/>
          <w:lang w:val="en-US" w:eastAsia="en-GB"/>
        </w:rPr>
        <w:t xml:space="preserve">local </w:t>
      </w:r>
      <w:proofErr w:type="spellStart"/>
      <w:r w:rsidRPr="00CF1F1D">
        <w:rPr>
          <w:rFonts w:eastAsiaTheme="minorEastAsia"/>
          <w:b/>
          <w:bCs/>
          <w:sz w:val="22"/>
          <w:szCs w:val="22"/>
          <w:lang w:val="en-US" w:eastAsia="en-GB"/>
        </w:rPr>
        <w:t>fără</w:t>
      </w:r>
      <w:proofErr w:type="spellEnd"/>
      <w:r w:rsidRPr="00CF1F1D">
        <w:rPr>
          <w:rFonts w:eastAsiaTheme="minorEastAsia"/>
          <w:b/>
          <w:bCs/>
          <w:sz w:val="22"/>
          <w:szCs w:val="22"/>
          <w:lang w:val="en-US" w:eastAsia="en-GB"/>
        </w:rPr>
        <w:t xml:space="preserve"> </w:t>
      </w:r>
      <w:proofErr w:type="spellStart"/>
      <w:r w:rsidRPr="00CF1F1D">
        <w:rPr>
          <w:rFonts w:eastAsiaTheme="minorEastAsia"/>
          <w:b/>
          <w:bCs/>
          <w:sz w:val="22"/>
          <w:szCs w:val="22"/>
          <w:lang w:val="en-US" w:eastAsia="en-GB"/>
        </w:rPr>
        <w:t>plata</w:t>
      </w:r>
      <w:proofErr w:type="spellEnd"/>
      <w:r w:rsidRPr="00CF1F1D">
        <w:rPr>
          <w:rFonts w:eastAsiaTheme="minorEastAsia"/>
          <w:b/>
          <w:bCs/>
          <w:sz w:val="22"/>
          <w:szCs w:val="22"/>
          <w:lang w:val="en-US" w:eastAsia="en-GB"/>
        </w:rPr>
        <w:t xml:space="preserve"> </w:t>
      </w:r>
      <w:proofErr w:type="spellStart"/>
      <w:r w:rsidRPr="00CF1F1D">
        <w:rPr>
          <w:rFonts w:eastAsiaTheme="minorEastAsia"/>
          <w:b/>
          <w:bCs/>
          <w:sz w:val="22"/>
          <w:szCs w:val="22"/>
          <w:lang w:val="en-US" w:eastAsia="en-GB"/>
        </w:rPr>
        <w:t>unei</w:t>
      </w:r>
      <w:proofErr w:type="spellEnd"/>
      <w:r w:rsidRPr="00CF1F1D">
        <w:rPr>
          <w:rFonts w:eastAsiaTheme="minorEastAsia"/>
          <w:b/>
          <w:bCs/>
          <w:sz w:val="22"/>
          <w:szCs w:val="22"/>
          <w:lang w:val="en-US" w:eastAsia="en-GB"/>
        </w:rPr>
        <w:t xml:space="preserve"> </w:t>
      </w:r>
      <w:proofErr w:type="spellStart"/>
      <w:r w:rsidRPr="00CF1F1D">
        <w:rPr>
          <w:rFonts w:eastAsiaTheme="minorEastAsia"/>
          <w:b/>
          <w:bCs/>
          <w:sz w:val="22"/>
          <w:szCs w:val="22"/>
          <w:lang w:val="en-US" w:eastAsia="en-GB"/>
        </w:rPr>
        <w:t>contribuții</w:t>
      </w:r>
      <w:proofErr w:type="spellEnd"/>
      <w:r w:rsidRPr="00CF1F1D">
        <w:rPr>
          <w:rFonts w:eastAsiaTheme="minorEastAsia"/>
          <w:sz w:val="22"/>
          <w:szCs w:val="22"/>
          <w:lang w:val="en-US"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val="en-US" w:eastAsia="en-GB"/>
        </w:rPr>
        <w:t>și</w:t>
      </w:r>
      <w:proofErr w:type="spellEnd"/>
      <w:r w:rsidRPr="00CF1F1D">
        <w:rPr>
          <w:rFonts w:eastAsiaTheme="minorEastAsia"/>
          <w:sz w:val="22"/>
          <w:szCs w:val="22"/>
          <w:lang w:val="en-US" w:eastAsia="en-GB"/>
        </w:rPr>
        <w:t xml:space="preserve"> se </w:t>
      </w:r>
      <w:proofErr w:type="spellStart"/>
      <w:r w:rsidRPr="00CF1F1D">
        <w:rPr>
          <w:rFonts w:eastAsiaTheme="minorEastAsia"/>
          <w:sz w:val="22"/>
          <w:szCs w:val="22"/>
          <w:lang w:val="en-US" w:eastAsia="en-GB"/>
        </w:rPr>
        <w:t>adresează</w:t>
      </w:r>
      <w:proofErr w:type="spellEnd"/>
      <w:r w:rsidRPr="00CF1F1D">
        <w:rPr>
          <w:rFonts w:eastAsiaTheme="minorEastAsia"/>
          <w:sz w:val="22"/>
          <w:szCs w:val="22"/>
          <w:lang w:val="en-US"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val="en-US" w:eastAsia="en-GB"/>
        </w:rPr>
        <w:t>persoanelor</w:t>
      </w:r>
      <w:proofErr w:type="spellEnd"/>
      <w:r w:rsidRPr="00CF1F1D">
        <w:rPr>
          <w:rFonts w:eastAsiaTheme="minorEastAsia"/>
          <w:sz w:val="22"/>
          <w:szCs w:val="22"/>
          <w:lang w:val="en-US"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val="en-US" w:eastAsia="en-GB"/>
        </w:rPr>
        <w:t>vârstnice</w:t>
      </w:r>
      <w:proofErr w:type="spellEnd"/>
      <w:r w:rsidRPr="00CF1F1D">
        <w:rPr>
          <w:rFonts w:eastAsiaTheme="minorEastAsia"/>
          <w:sz w:val="22"/>
          <w:szCs w:val="22"/>
          <w:lang w:val="en-US"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val="en-US" w:eastAsia="en-GB"/>
        </w:rPr>
        <w:t>dependente</w:t>
      </w:r>
      <w:proofErr w:type="spellEnd"/>
      <w:r w:rsidRPr="00CF1F1D">
        <w:rPr>
          <w:rFonts w:eastAsiaTheme="minorEastAsia"/>
          <w:sz w:val="22"/>
          <w:szCs w:val="22"/>
          <w:lang w:val="en-US" w:eastAsia="en-GB"/>
        </w:rPr>
        <w:t xml:space="preserve"> care, ca </w:t>
      </w:r>
      <w:proofErr w:type="spellStart"/>
      <w:r w:rsidRPr="00CF1F1D">
        <w:rPr>
          <w:rFonts w:eastAsiaTheme="minorEastAsia"/>
          <w:sz w:val="22"/>
          <w:szCs w:val="22"/>
          <w:lang w:val="en-US" w:eastAsia="en-GB"/>
        </w:rPr>
        <w:t>urmare</w:t>
      </w:r>
      <w:proofErr w:type="spellEnd"/>
      <w:r w:rsidRPr="00CF1F1D">
        <w:rPr>
          <w:rFonts w:eastAsiaTheme="minorEastAsia"/>
          <w:sz w:val="22"/>
          <w:szCs w:val="22"/>
          <w:lang w:val="en-US" w:eastAsia="en-GB"/>
        </w:rPr>
        <w:t xml:space="preserve"> a </w:t>
      </w:r>
      <w:proofErr w:type="spellStart"/>
      <w:r w:rsidRPr="00CF1F1D">
        <w:rPr>
          <w:rFonts w:eastAsiaTheme="minorEastAsia"/>
          <w:sz w:val="22"/>
          <w:szCs w:val="22"/>
          <w:lang w:val="en-US" w:eastAsia="en-GB"/>
        </w:rPr>
        <w:t>pierderii</w:t>
      </w:r>
      <w:proofErr w:type="spellEnd"/>
      <w:r w:rsidRPr="00CF1F1D">
        <w:rPr>
          <w:rFonts w:eastAsiaTheme="minorEastAsia"/>
          <w:sz w:val="22"/>
          <w:szCs w:val="22"/>
          <w:lang w:val="en-US"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val="en-US" w:eastAsia="en-GB"/>
        </w:rPr>
        <w:t>autonomiei</w:t>
      </w:r>
      <w:proofErr w:type="spellEnd"/>
      <w:r w:rsidRPr="00CF1F1D">
        <w:rPr>
          <w:rFonts w:eastAsiaTheme="minorEastAsia"/>
          <w:sz w:val="22"/>
          <w:szCs w:val="22"/>
          <w:lang w:val="en-US"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val="en-US" w:eastAsia="en-GB"/>
        </w:rPr>
        <w:t>funcționale</w:t>
      </w:r>
      <w:proofErr w:type="spellEnd"/>
      <w:r w:rsidRPr="00CF1F1D">
        <w:rPr>
          <w:rFonts w:eastAsiaTheme="minorEastAsia"/>
          <w:sz w:val="22"/>
          <w:szCs w:val="22"/>
          <w:lang w:val="en-US" w:eastAsia="en-GB"/>
        </w:rPr>
        <w:t xml:space="preserve"> din </w:t>
      </w:r>
      <w:proofErr w:type="spellStart"/>
      <w:r w:rsidRPr="00CF1F1D">
        <w:rPr>
          <w:rFonts w:eastAsiaTheme="minorEastAsia"/>
          <w:sz w:val="22"/>
          <w:szCs w:val="22"/>
          <w:lang w:val="en-US" w:eastAsia="en-GB"/>
        </w:rPr>
        <w:t>cauze</w:t>
      </w:r>
      <w:proofErr w:type="spellEnd"/>
      <w:r w:rsidRPr="00CF1F1D">
        <w:rPr>
          <w:rFonts w:eastAsiaTheme="minorEastAsia"/>
          <w:sz w:val="22"/>
          <w:szCs w:val="22"/>
          <w:lang w:val="en-US"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val="en-US" w:eastAsia="en-GB"/>
        </w:rPr>
        <w:t>fizice</w:t>
      </w:r>
      <w:proofErr w:type="spellEnd"/>
      <w:r w:rsidRPr="00CF1F1D">
        <w:rPr>
          <w:rFonts w:eastAsiaTheme="minorEastAsia"/>
          <w:sz w:val="22"/>
          <w:szCs w:val="22"/>
          <w:lang w:val="en-US" w:eastAsia="en-GB"/>
        </w:rPr>
        <w:t xml:space="preserve">, </w:t>
      </w:r>
      <w:proofErr w:type="spellStart"/>
      <w:r w:rsidRPr="00CF1F1D">
        <w:rPr>
          <w:rFonts w:eastAsiaTheme="minorEastAsia"/>
          <w:sz w:val="22"/>
          <w:szCs w:val="22"/>
          <w:lang w:val="en-US" w:eastAsia="en-GB"/>
        </w:rPr>
        <w:t>psihice</w:t>
      </w:r>
      <w:proofErr w:type="spellEnd"/>
      <w:r w:rsidRPr="00CF1F1D">
        <w:rPr>
          <w:rFonts w:eastAsiaTheme="minorEastAsia"/>
          <w:sz w:val="22"/>
          <w:szCs w:val="22"/>
          <w:lang w:val="en-US"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val="en-US" w:eastAsia="en-GB"/>
        </w:rPr>
        <w:lastRenderedPageBreak/>
        <w:t>sau</w:t>
      </w:r>
      <w:proofErr w:type="spellEnd"/>
      <w:r w:rsidRPr="00CF1F1D">
        <w:rPr>
          <w:rFonts w:eastAsiaTheme="minorEastAsia"/>
          <w:sz w:val="22"/>
          <w:szCs w:val="22"/>
          <w:lang w:val="en-US"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val="en-US" w:eastAsia="en-GB"/>
        </w:rPr>
        <w:t>mintale</w:t>
      </w:r>
      <w:proofErr w:type="spellEnd"/>
      <w:r w:rsidRPr="00CF1F1D">
        <w:rPr>
          <w:rFonts w:eastAsiaTheme="minorEastAsia"/>
          <w:sz w:val="22"/>
          <w:szCs w:val="22"/>
          <w:lang w:val="en-US" w:eastAsia="en-GB"/>
        </w:rPr>
        <w:t xml:space="preserve">, </w:t>
      </w:r>
      <w:proofErr w:type="spellStart"/>
      <w:r w:rsidRPr="00CF1F1D">
        <w:rPr>
          <w:rFonts w:eastAsiaTheme="minorEastAsia"/>
          <w:sz w:val="22"/>
          <w:szCs w:val="22"/>
          <w:lang w:val="en-US" w:eastAsia="en-GB"/>
        </w:rPr>
        <w:t>necesită</w:t>
      </w:r>
      <w:proofErr w:type="spellEnd"/>
      <w:r w:rsidRPr="00CF1F1D">
        <w:rPr>
          <w:rFonts w:eastAsiaTheme="minorEastAsia"/>
          <w:sz w:val="22"/>
          <w:szCs w:val="22"/>
          <w:lang w:val="en-US"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val="en-US" w:eastAsia="en-GB"/>
        </w:rPr>
        <w:t>ajutor</w:t>
      </w:r>
      <w:proofErr w:type="spellEnd"/>
      <w:r w:rsidRPr="00CF1F1D">
        <w:rPr>
          <w:rFonts w:eastAsiaTheme="minorEastAsia"/>
          <w:sz w:val="22"/>
          <w:szCs w:val="22"/>
          <w:lang w:val="en-US"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val="en-US" w:eastAsia="en-GB"/>
        </w:rPr>
        <w:t>pentru</w:t>
      </w:r>
      <w:proofErr w:type="spellEnd"/>
      <w:r w:rsidRPr="00CF1F1D">
        <w:rPr>
          <w:rFonts w:eastAsiaTheme="minorEastAsia"/>
          <w:sz w:val="22"/>
          <w:szCs w:val="22"/>
          <w:lang w:val="en-US" w:eastAsia="en-GB"/>
        </w:rPr>
        <w:t xml:space="preserve"> a </w:t>
      </w:r>
      <w:proofErr w:type="spellStart"/>
      <w:r w:rsidRPr="00CF1F1D">
        <w:rPr>
          <w:rFonts w:eastAsiaTheme="minorEastAsia"/>
          <w:sz w:val="22"/>
          <w:szCs w:val="22"/>
          <w:lang w:val="en-US" w:eastAsia="en-GB"/>
        </w:rPr>
        <w:t>realiza</w:t>
      </w:r>
      <w:proofErr w:type="spellEnd"/>
      <w:r w:rsidRPr="00CF1F1D">
        <w:rPr>
          <w:rFonts w:eastAsiaTheme="minorEastAsia"/>
          <w:sz w:val="22"/>
          <w:szCs w:val="22"/>
          <w:lang w:val="en-US"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val="en-US" w:eastAsia="en-GB"/>
        </w:rPr>
        <w:t>activitățile</w:t>
      </w:r>
      <w:proofErr w:type="spellEnd"/>
      <w:r w:rsidRPr="00CF1F1D">
        <w:rPr>
          <w:rFonts w:eastAsiaTheme="minorEastAsia"/>
          <w:sz w:val="22"/>
          <w:szCs w:val="22"/>
          <w:lang w:val="en-US"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val="en-US" w:eastAsia="en-GB"/>
        </w:rPr>
        <w:t>uzuale</w:t>
      </w:r>
      <w:proofErr w:type="spellEnd"/>
      <w:r w:rsidRPr="00CF1F1D">
        <w:rPr>
          <w:rFonts w:eastAsiaTheme="minorEastAsia"/>
          <w:sz w:val="22"/>
          <w:szCs w:val="22"/>
          <w:lang w:val="en-US" w:eastAsia="en-GB"/>
        </w:rPr>
        <w:t xml:space="preserve"> ale </w:t>
      </w:r>
      <w:proofErr w:type="spellStart"/>
      <w:r w:rsidRPr="00CF1F1D">
        <w:rPr>
          <w:rFonts w:eastAsiaTheme="minorEastAsia"/>
          <w:sz w:val="22"/>
          <w:szCs w:val="22"/>
          <w:lang w:val="en-US" w:eastAsia="en-GB"/>
        </w:rPr>
        <w:t>vieții</w:t>
      </w:r>
      <w:proofErr w:type="spellEnd"/>
      <w:r w:rsidRPr="00CF1F1D">
        <w:rPr>
          <w:rFonts w:eastAsiaTheme="minorEastAsia"/>
          <w:sz w:val="22"/>
          <w:szCs w:val="22"/>
          <w:lang w:val="en-US" w:eastAsia="en-GB"/>
        </w:rPr>
        <w:t xml:space="preserve"> de zi cu zi. </w:t>
      </w:r>
      <w:proofErr w:type="spellStart"/>
      <w:r w:rsidRPr="00CF1F1D">
        <w:rPr>
          <w:rFonts w:eastAsiaTheme="minorEastAsia"/>
          <w:sz w:val="22"/>
          <w:szCs w:val="22"/>
          <w:lang w:val="en-US" w:eastAsia="en-GB"/>
        </w:rPr>
        <w:t>Situația</w:t>
      </w:r>
      <w:proofErr w:type="spellEnd"/>
      <w:r w:rsidRPr="00CF1F1D">
        <w:rPr>
          <w:rFonts w:eastAsiaTheme="minorEastAsia"/>
          <w:sz w:val="22"/>
          <w:szCs w:val="22"/>
          <w:lang w:val="en-US" w:eastAsia="en-GB"/>
        </w:rPr>
        <w:t xml:space="preserve"> de </w:t>
      </w:r>
      <w:proofErr w:type="spellStart"/>
      <w:r w:rsidRPr="00CF1F1D">
        <w:rPr>
          <w:rFonts w:eastAsiaTheme="minorEastAsia"/>
          <w:sz w:val="22"/>
          <w:szCs w:val="22"/>
          <w:lang w:val="en-US" w:eastAsia="en-GB"/>
        </w:rPr>
        <w:t>dependență</w:t>
      </w:r>
      <w:proofErr w:type="spellEnd"/>
      <w:r w:rsidRPr="00CF1F1D">
        <w:rPr>
          <w:rFonts w:eastAsiaTheme="minorEastAsia"/>
          <w:sz w:val="22"/>
          <w:szCs w:val="22"/>
          <w:lang w:val="en-US"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val="en-US" w:eastAsia="en-GB"/>
        </w:rPr>
        <w:t>este</w:t>
      </w:r>
      <w:proofErr w:type="spellEnd"/>
      <w:r w:rsidRPr="00CF1F1D">
        <w:rPr>
          <w:rFonts w:eastAsiaTheme="minorEastAsia"/>
          <w:sz w:val="22"/>
          <w:szCs w:val="22"/>
          <w:lang w:val="en-US" w:eastAsia="en-GB"/>
        </w:rPr>
        <w:t xml:space="preserve"> o </w:t>
      </w:r>
      <w:proofErr w:type="spellStart"/>
      <w:r w:rsidRPr="00CF1F1D">
        <w:rPr>
          <w:rFonts w:eastAsiaTheme="minorEastAsia"/>
          <w:sz w:val="22"/>
          <w:szCs w:val="22"/>
          <w:lang w:val="en-US" w:eastAsia="en-GB"/>
        </w:rPr>
        <w:t>consecință</w:t>
      </w:r>
      <w:proofErr w:type="spellEnd"/>
      <w:r w:rsidRPr="00CF1F1D">
        <w:rPr>
          <w:rFonts w:eastAsiaTheme="minorEastAsia"/>
          <w:sz w:val="22"/>
          <w:szCs w:val="22"/>
          <w:lang w:val="en-US" w:eastAsia="en-GB"/>
        </w:rPr>
        <w:t xml:space="preserve"> a </w:t>
      </w:r>
      <w:proofErr w:type="spellStart"/>
      <w:r w:rsidRPr="00CF1F1D">
        <w:rPr>
          <w:rFonts w:eastAsiaTheme="minorEastAsia"/>
          <w:sz w:val="22"/>
          <w:szCs w:val="22"/>
          <w:lang w:val="en-US" w:eastAsia="en-GB"/>
        </w:rPr>
        <w:t>bolii</w:t>
      </w:r>
      <w:proofErr w:type="spellEnd"/>
      <w:r w:rsidRPr="00CF1F1D">
        <w:rPr>
          <w:rFonts w:eastAsiaTheme="minorEastAsia"/>
          <w:sz w:val="22"/>
          <w:szCs w:val="22"/>
          <w:lang w:val="en-US" w:eastAsia="en-GB"/>
        </w:rPr>
        <w:t xml:space="preserve">, a </w:t>
      </w:r>
      <w:proofErr w:type="spellStart"/>
      <w:r w:rsidRPr="00CF1F1D">
        <w:rPr>
          <w:rFonts w:eastAsiaTheme="minorEastAsia"/>
          <w:sz w:val="22"/>
          <w:szCs w:val="22"/>
          <w:lang w:val="en-US" w:eastAsia="en-GB"/>
        </w:rPr>
        <w:t>traumei</w:t>
      </w:r>
      <w:proofErr w:type="spellEnd"/>
      <w:r w:rsidRPr="00CF1F1D">
        <w:rPr>
          <w:rFonts w:eastAsiaTheme="minorEastAsia"/>
          <w:sz w:val="22"/>
          <w:szCs w:val="22"/>
          <w:lang w:val="en-US"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val="en-US" w:eastAsia="en-GB"/>
        </w:rPr>
        <w:t>și</w:t>
      </w:r>
      <w:proofErr w:type="spellEnd"/>
      <w:r w:rsidRPr="00CF1F1D">
        <w:rPr>
          <w:rFonts w:eastAsiaTheme="minorEastAsia"/>
          <w:sz w:val="22"/>
          <w:szCs w:val="22"/>
          <w:lang w:val="en-US"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val="en-US" w:eastAsia="en-GB"/>
        </w:rPr>
        <w:t>poate</w:t>
      </w:r>
      <w:proofErr w:type="spellEnd"/>
      <w:r w:rsidRPr="00CF1F1D">
        <w:rPr>
          <w:rFonts w:eastAsiaTheme="minorEastAsia"/>
          <w:sz w:val="22"/>
          <w:szCs w:val="22"/>
          <w:lang w:val="en-US" w:eastAsia="en-GB"/>
        </w:rPr>
        <w:t xml:space="preserve"> fi </w:t>
      </w:r>
      <w:proofErr w:type="spellStart"/>
      <w:r w:rsidRPr="00CF1F1D">
        <w:rPr>
          <w:rFonts w:eastAsiaTheme="minorEastAsia"/>
          <w:sz w:val="22"/>
          <w:szCs w:val="22"/>
          <w:lang w:val="en-US" w:eastAsia="en-GB"/>
        </w:rPr>
        <w:t>exacerbată</w:t>
      </w:r>
      <w:proofErr w:type="spellEnd"/>
      <w:r w:rsidRPr="00CF1F1D">
        <w:rPr>
          <w:rFonts w:eastAsiaTheme="minorEastAsia"/>
          <w:sz w:val="22"/>
          <w:szCs w:val="22"/>
          <w:lang w:val="en-US" w:eastAsia="en-GB"/>
        </w:rPr>
        <w:t xml:space="preserve"> de </w:t>
      </w:r>
      <w:proofErr w:type="spellStart"/>
      <w:r w:rsidRPr="00CF1F1D">
        <w:rPr>
          <w:rFonts w:eastAsiaTheme="minorEastAsia"/>
          <w:sz w:val="22"/>
          <w:szCs w:val="22"/>
          <w:lang w:val="en-US" w:eastAsia="en-GB"/>
        </w:rPr>
        <w:t>absența</w:t>
      </w:r>
      <w:proofErr w:type="spellEnd"/>
      <w:r w:rsidRPr="00CF1F1D">
        <w:rPr>
          <w:rFonts w:eastAsiaTheme="minorEastAsia"/>
          <w:sz w:val="22"/>
          <w:szCs w:val="22"/>
          <w:lang w:val="en-US"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val="en-US" w:eastAsia="en-GB"/>
        </w:rPr>
        <w:t>relațiilor</w:t>
      </w:r>
      <w:proofErr w:type="spellEnd"/>
      <w:r w:rsidRPr="00CF1F1D">
        <w:rPr>
          <w:rFonts w:eastAsiaTheme="minorEastAsia"/>
          <w:sz w:val="22"/>
          <w:szCs w:val="22"/>
          <w:lang w:val="en-US"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val="en-US" w:eastAsia="en-GB"/>
        </w:rPr>
        <w:t>sociale</w:t>
      </w:r>
      <w:proofErr w:type="spellEnd"/>
      <w:r w:rsidRPr="00CF1F1D">
        <w:rPr>
          <w:rFonts w:eastAsiaTheme="minorEastAsia"/>
          <w:sz w:val="22"/>
          <w:szCs w:val="22"/>
          <w:lang w:val="en-US"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val="en-US" w:eastAsia="en-GB"/>
        </w:rPr>
        <w:t>și</w:t>
      </w:r>
      <w:proofErr w:type="spellEnd"/>
      <w:r w:rsidRPr="00CF1F1D">
        <w:rPr>
          <w:rFonts w:eastAsiaTheme="minorEastAsia"/>
          <w:sz w:val="22"/>
          <w:szCs w:val="22"/>
          <w:lang w:val="en-US" w:eastAsia="en-GB"/>
        </w:rPr>
        <w:t xml:space="preserve"> a </w:t>
      </w:r>
      <w:proofErr w:type="spellStart"/>
      <w:r w:rsidRPr="00CF1F1D">
        <w:rPr>
          <w:rFonts w:eastAsiaTheme="minorEastAsia"/>
          <w:sz w:val="22"/>
          <w:szCs w:val="22"/>
          <w:lang w:val="en-US" w:eastAsia="en-GB"/>
        </w:rPr>
        <w:t>resurselor</w:t>
      </w:r>
      <w:proofErr w:type="spellEnd"/>
      <w:r w:rsidRPr="00CF1F1D">
        <w:rPr>
          <w:rFonts w:eastAsiaTheme="minorEastAsia"/>
          <w:sz w:val="22"/>
          <w:szCs w:val="22"/>
          <w:lang w:val="en-US"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val="en-US" w:eastAsia="en-GB"/>
        </w:rPr>
        <w:t>economice</w:t>
      </w:r>
      <w:proofErr w:type="spellEnd"/>
      <w:r w:rsidRPr="00CF1F1D">
        <w:rPr>
          <w:rFonts w:eastAsiaTheme="minorEastAsia"/>
          <w:sz w:val="22"/>
          <w:szCs w:val="22"/>
          <w:lang w:val="en-US"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val="en-US" w:eastAsia="en-GB"/>
        </w:rPr>
        <w:t>adecvate</w:t>
      </w:r>
      <w:proofErr w:type="spellEnd"/>
      <w:r w:rsidRPr="00CF1F1D">
        <w:rPr>
          <w:rFonts w:eastAsiaTheme="minorEastAsia"/>
          <w:sz w:val="22"/>
          <w:szCs w:val="22"/>
          <w:lang w:val="en-US" w:eastAsia="en-GB"/>
        </w:rPr>
        <w:t xml:space="preserve">. </w:t>
      </w:r>
    </w:p>
    <w:p w14:paraId="1D97B5B2" w14:textId="77777777" w:rsidR="00754A46" w:rsidRDefault="00A94B3E" w:rsidP="00754A46">
      <w:pPr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en-GB"/>
        </w:rPr>
      </w:pPr>
      <w:proofErr w:type="spellStart"/>
      <w:r>
        <w:rPr>
          <w:rFonts w:eastAsiaTheme="minorEastAsia"/>
          <w:sz w:val="22"/>
          <w:szCs w:val="22"/>
          <w:lang w:val="en-US" w:eastAsia="en-GB"/>
        </w:rPr>
        <w:t>Activitățile</w:t>
      </w:r>
      <w:proofErr w:type="spellEnd"/>
      <w:r>
        <w:rPr>
          <w:rFonts w:eastAsiaTheme="minorEastAsia"/>
          <w:sz w:val="22"/>
          <w:szCs w:val="22"/>
          <w:lang w:val="en-US" w:eastAsia="en-GB"/>
        </w:rPr>
        <w:t xml:space="preserve"> </w:t>
      </w:r>
      <w:proofErr w:type="spellStart"/>
      <w:r>
        <w:rPr>
          <w:rFonts w:eastAsiaTheme="minorEastAsia"/>
          <w:sz w:val="22"/>
          <w:szCs w:val="22"/>
          <w:lang w:val="en-US" w:eastAsia="en-GB"/>
        </w:rPr>
        <w:t>desfășurate</w:t>
      </w:r>
      <w:proofErr w:type="spellEnd"/>
      <w:r>
        <w:rPr>
          <w:rFonts w:eastAsiaTheme="minorEastAsia"/>
          <w:sz w:val="22"/>
          <w:szCs w:val="22"/>
          <w:lang w:val="en-US" w:eastAsia="en-GB"/>
        </w:rPr>
        <w:t xml:space="preserve"> </w:t>
      </w:r>
      <w:proofErr w:type="spellStart"/>
      <w:r>
        <w:rPr>
          <w:rFonts w:eastAsiaTheme="minorEastAsia"/>
          <w:sz w:val="22"/>
          <w:szCs w:val="22"/>
          <w:lang w:val="en-US" w:eastAsia="en-GB"/>
        </w:rPr>
        <w:t>î</w:t>
      </w:r>
      <w:r w:rsidR="00AC76AA" w:rsidRPr="00CF1F1D">
        <w:rPr>
          <w:rFonts w:eastAsiaTheme="minorEastAsia"/>
          <w:sz w:val="22"/>
          <w:szCs w:val="22"/>
          <w:lang w:val="en-US" w:eastAsia="en-GB"/>
        </w:rPr>
        <w:t>n</w:t>
      </w:r>
      <w:proofErr w:type="spellEnd"/>
      <w:r w:rsidR="00AC76AA" w:rsidRPr="00CF1F1D">
        <w:rPr>
          <w:rFonts w:eastAsiaTheme="minorEastAsia"/>
          <w:sz w:val="22"/>
          <w:szCs w:val="22"/>
          <w:lang w:val="en-US" w:eastAsia="en-GB"/>
        </w:rPr>
        <w:t xml:space="preserve"> </w:t>
      </w:r>
      <w:proofErr w:type="spellStart"/>
      <w:proofErr w:type="gramStart"/>
      <w:r w:rsidR="00AC76AA" w:rsidRPr="00CF1F1D">
        <w:rPr>
          <w:rFonts w:eastAsiaTheme="minorEastAsia"/>
          <w:sz w:val="22"/>
          <w:szCs w:val="22"/>
          <w:lang w:val="en-US" w:eastAsia="en-GB"/>
        </w:rPr>
        <w:t>cadrul</w:t>
      </w:r>
      <w:proofErr w:type="spellEnd"/>
      <w:r w:rsidR="00AC76AA" w:rsidRPr="00CF1F1D">
        <w:rPr>
          <w:rFonts w:eastAsiaTheme="minorEastAsia"/>
          <w:sz w:val="22"/>
          <w:szCs w:val="22"/>
          <w:lang w:val="en-US" w:eastAsia="en-GB"/>
        </w:rPr>
        <w:t xml:space="preserve"> </w:t>
      </w:r>
      <w:r w:rsidR="00AC76AA" w:rsidRPr="00CF1F1D">
        <w:rPr>
          <w:b/>
          <w:bCs/>
          <w:sz w:val="22"/>
          <w:szCs w:val="22"/>
          <w:lang w:val="ro-RO" w:eastAsia="en-GB"/>
        </w:rPr>
        <w:t>,</w:t>
      </w:r>
      <w:proofErr w:type="gramEnd"/>
      <w:r w:rsidR="00AC76AA" w:rsidRPr="00CF1F1D">
        <w:rPr>
          <w:b/>
          <w:bCs/>
          <w:sz w:val="22"/>
          <w:szCs w:val="22"/>
          <w:lang w:val="ro-RO" w:eastAsia="en-GB"/>
        </w:rPr>
        <w:t xml:space="preserve">, </w:t>
      </w:r>
      <w:r w:rsidR="00AC76AA" w:rsidRPr="00CF1F1D">
        <w:rPr>
          <w:b/>
          <w:bCs/>
          <w:i/>
          <w:sz w:val="22"/>
          <w:szCs w:val="22"/>
          <w:lang w:val="ro-RO" w:eastAsia="en-GB"/>
        </w:rPr>
        <w:t>Centrul Magnolia - Unitate de îngrijire la domiciliu</w:t>
      </w:r>
      <w:r w:rsidR="00AC76AA" w:rsidRPr="00754A46">
        <w:rPr>
          <w:sz w:val="22"/>
          <w:szCs w:val="22"/>
          <w:lang w:val="en-US" w:eastAsia="en-GB"/>
        </w:rPr>
        <w:t>”</w:t>
      </w:r>
      <w:r w:rsidR="00AC76AA" w:rsidRPr="00754A46">
        <w:rPr>
          <w:rFonts w:eastAsiaTheme="minorEastAsia"/>
          <w:sz w:val="22"/>
          <w:szCs w:val="22"/>
          <w:highlight w:val="yellow"/>
          <w:lang w:eastAsia="en-GB"/>
        </w:rPr>
        <w:t>:</w:t>
      </w:r>
    </w:p>
    <w:p w14:paraId="6022318C" w14:textId="77777777" w:rsidR="00AC76AA" w:rsidRPr="00754A46" w:rsidRDefault="00AC76AA" w:rsidP="00754A4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EastAsia"/>
          <w:sz w:val="22"/>
          <w:szCs w:val="22"/>
          <w:lang w:eastAsia="en-GB"/>
        </w:rPr>
      </w:pPr>
      <w:proofErr w:type="spellStart"/>
      <w:r w:rsidRPr="00754A46">
        <w:rPr>
          <w:rFonts w:eastAsiaTheme="minorEastAsia"/>
          <w:sz w:val="22"/>
          <w:szCs w:val="22"/>
          <w:lang w:eastAsia="en-GB"/>
        </w:rPr>
        <w:t>ajutor</w:t>
      </w:r>
      <w:proofErr w:type="spellEnd"/>
      <w:r w:rsidRPr="00754A46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754A46">
        <w:rPr>
          <w:rFonts w:eastAsiaTheme="minorEastAsia"/>
          <w:sz w:val="22"/>
          <w:szCs w:val="22"/>
          <w:lang w:eastAsia="en-GB"/>
        </w:rPr>
        <w:t>pentru</w:t>
      </w:r>
      <w:proofErr w:type="spellEnd"/>
      <w:r w:rsidRPr="00754A46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754A46">
        <w:rPr>
          <w:rFonts w:eastAsiaTheme="minorEastAsia"/>
          <w:sz w:val="22"/>
          <w:szCs w:val="22"/>
          <w:lang w:eastAsia="en-GB"/>
        </w:rPr>
        <w:t>activitățile</w:t>
      </w:r>
      <w:proofErr w:type="spellEnd"/>
      <w:r w:rsidRPr="00754A46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754A46">
        <w:rPr>
          <w:rFonts w:eastAsiaTheme="minorEastAsia"/>
          <w:sz w:val="22"/>
          <w:szCs w:val="22"/>
          <w:lang w:eastAsia="en-GB"/>
        </w:rPr>
        <w:t>instrumentale</w:t>
      </w:r>
      <w:proofErr w:type="spellEnd"/>
      <w:r w:rsidRPr="00754A46">
        <w:rPr>
          <w:rFonts w:eastAsiaTheme="minorEastAsia"/>
          <w:sz w:val="22"/>
          <w:szCs w:val="22"/>
          <w:lang w:eastAsia="en-GB"/>
        </w:rPr>
        <w:t xml:space="preserve"> ale </w:t>
      </w:r>
      <w:proofErr w:type="spellStart"/>
      <w:r w:rsidRPr="00754A46">
        <w:rPr>
          <w:rFonts w:eastAsiaTheme="minorEastAsia"/>
          <w:sz w:val="22"/>
          <w:szCs w:val="22"/>
          <w:lang w:eastAsia="en-GB"/>
        </w:rPr>
        <w:t>vieții</w:t>
      </w:r>
      <w:proofErr w:type="spellEnd"/>
      <w:r w:rsidRPr="00754A46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754A46">
        <w:rPr>
          <w:rFonts w:eastAsiaTheme="minorEastAsia"/>
          <w:sz w:val="22"/>
          <w:szCs w:val="22"/>
          <w:lang w:eastAsia="en-GB"/>
        </w:rPr>
        <w:t>zilnice</w:t>
      </w:r>
      <w:proofErr w:type="spellEnd"/>
      <w:r w:rsidRPr="00754A46">
        <w:rPr>
          <w:rFonts w:eastAsiaTheme="minorEastAsia"/>
          <w:sz w:val="22"/>
          <w:szCs w:val="22"/>
          <w:lang w:eastAsia="en-GB"/>
        </w:rPr>
        <w:t xml:space="preserve">: </w:t>
      </w:r>
      <w:proofErr w:type="spellStart"/>
      <w:r w:rsidRPr="00754A46">
        <w:rPr>
          <w:rFonts w:eastAsiaTheme="minorEastAsia"/>
          <w:sz w:val="22"/>
          <w:szCs w:val="22"/>
          <w:lang w:eastAsia="en-GB"/>
        </w:rPr>
        <w:t>prepararea</w:t>
      </w:r>
      <w:proofErr w:type="spellEnd"/>
      <w:r w:rsidRPr="00754A46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754A46">
        <w:rPr>
          <w:rFonts w:eastAsiaTheme="minorEastAsia"/>
          <w:sz w:val="22"/>
          <w:szCs w:val="22"/>
          <w:lang w:eastAsia="en-GB"/>
        </w:rPr>
        <w:t>hranei</w:t>
      </w:r>
      <w:proofErr w:type="spellEnd"/>
      <w:r w:rsidRPr="00754A46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754A46">
        <w:rPr>
          <w:rFonts w:eastAsiaTheme="minorEastAsia"/>
          <w:sz w:val="22"/>
          <w:szCs w:val="22"/>
          <w:lang w:eastAsia="en-GB"/>
        </w:rPr>
        <w:t>sau</w:t>
      </w:r>
      <w:proofErr w:type="spellEnd"/>
      <w:r w:rsidRPr="00754A46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754A46">
        <w:rPr>
          <w:rFonts w:eastAsiaTheme="minorEastAsia"/>
          <w:sz w:val="22"/>
          <w:szCs w:val="22"/>
          <w:lang w:eastAsia="en-GB"/>
        </w:rPr>
        <w:t>livrarea</w:t>
      </w:r>
      <w:proofErr w:type="spellEnd"/>
      <w:r w:rsidRPr="00754A46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754A46">
        <w:rPr>
          <w:rFonts w:eastAsiaTheme="minorEastAsia"/>
          <w:sz w:val="22"/>
          <w:szCs w:val="22"/>
          <w:lang w:eastAsia="en-GB"/>
        </w:rPr>
        <w:t>ei</w:t>
      </w:r>
      <w:proofErr w:type="spellEnd"/>
      <w:r w:rsidRPr="00754A46">
        <w:rPr>
          <w:rFonts w:eastAsiaTheme="minorEastAsia"/>
          <w:sz w:val="22"/>
          <w:szCs w:val="22"/>
          <w:lang w:eastAsia="en-GB"/>
        </w:rPr>
        <w:t xml:space="preserve">, </w:t>
      </w:r>
      <w:proofErr w:type="spellStart"/>
      <w:r w:rsidRPr="00754A46">
        <w:rPr>
          <w:rFonts w:eastAsiaTheme="minorEastAsia"/>
          <w:sz w:val="22"/>
          <w:szCs w:val="22"/>
          <w:lang w:eastAsia="en-GB"/>
        </w:rPr>
        <w:t>efectuarea</w:t>
      </w:r>
      <w:proofErr w:type="spellEnd"/>
      <w:r w:rsidRPr="00754A46">
        <w:rPr>
          <w:rFonts w:eastAsiaTheme="minorEastAsia"/>
          <w:sz w:val="22"/>
          <w:szCs w:val="22"/>
          <w:lang w:eastAsia="en-GB"/>
        </w:rPr>
        <w:t xml:space="preserve"> de </w:t>
      </w:r>
      <w:proofErr w:type="spellStart"/>
      <w:r w:rsidRPr="00754A46">
        <w:rPr>
          <w:rFonts w:eastAsiaTheme="minorEastAsia"/>
          <w:sz w:val="22"/>
          <w:szCs w:val="22"/>
          <w:lang w:eastAsia="en-GB"/>
        </w:rPr>
        <w:t>cumpărături</w:t>
      </w:r>
      <w:proofErr w:type="spellEnd"/>
      <w:r w:rsidRPr="00754A46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754A46">
        <w:rPr>
          <w:rFonts w:eastAsiaTheme="minorEastAsia"/>
          <w:sz w:val="22"/>
          <w:szCs w:val="22"/>
          <w:lang w:eastAsia="en-GB"/>
        </w:rPr>
        <w:t>necesare</w:t>
      </w:r>
      <w:proofErr w:type="spellEnd"/>
      <w:r w:rsidRPr="00754A46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754A46">
        <w:rPr>
          <w:rFonts w:eastAsiaTheme="minorEastAsia"/>
          <w:sz w:val="22"/>
          <w:szCs w:val="22"/>
          <w:lang w:eastAsia="en-GB"/>
        </w:rPr>
        <w:t>alimentației</w:t>
      </w:r>
      <w:proofErr w:type="spellEnd"/>
      <w:r w:rsidRPr="00754A46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754A46">
        <w:rPr>
          <w:rFonts w:eastAsiaTheme="minorEastAsia"/>
          <w:sz w:val="22"/>
          <w:szCs w:val="22"/>
          <w:lang w:eastAsia="en-GB"/>
        </w:rPr>
        <w:t>și</w:t>
      </w:r>
      <w:proofErr w:type="spellEnd"/>
      <w:r w:rsidRPr="00754A46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754A46">
        <w:rPr>
          <w:rFonts w:eastAsiaTheme="minorEastAsia"/>
          <w:sz w:val="22"/>
          <w:szCs w:val="22"/>
          <w:lang w:eastAsia="en-GB"/>
        </w:rPr>
        <w:t>menajului</w:t>
      </w:r>
      <w:proofErr w:type="spellEnd"/>
      <w:r w:rsidRPr="00754A46">
        <w:rPr>
          <w:rFonts w:eastAsiaTheme="minorEastAsia"/>
          <w:sz w:val="22"/>
          <w:szCs w:val="22"/>
          <w:lang w:eastAsia="en-GB"/>
        </w:rPr>
        <w:t xml:space="preserve">, </w:t>
      </w:r>
      <w:proofErr w:type="spellStart"/>
      <w:r w:rsidRPr="00754A46">
        <w:rPr>
          <w:rFonts w:eastAsiaTheme="minorEastAsia"/>
          <w:sz w:val="22"/>
          <w:szCs w:val="22"/>
          <w:lang w:eastAsia="en-GB"/>
        </w:rPr>
        <w:t>sprijin</w:t>
      </w:r>
      <w:proofErr w:type="spellEnd"/>
      <w:r w:rsidRPr="00754A46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754A46">
        <w:rPr>
          <w:rFonts w:eastAsiaTheme="minorEastAsia"/>
          <w:sz w:val="22"/>
          <w:szCs w:val="22"/>
          <w:lang w:eastAsia="en-GB"/>
        </w:rPr>
        <w:t>pentru</w:t>
      </w:r>
      <w:proofErr w:type="spellEnd"/>
      <w:r w:rsidRPr="00754A46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754A46">
        <w:rPr>
          <w:rFonts w:eastAsiaTheme="minorEastAsia"/>
          <w:sz w:val="22"/>
          <w:szCs w:val="22"/>
          <w:lang w:eastAsia="en-GB"/>
        </w:rPr>
        <w:t>plata</w:t>
      </w:r>
      <w:proofErr w:type="spellEnd"/>
      <w:r w:rsidRPr="00754A46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754A46">
        <w:rPr>
          <w:rFonts w:eastAsiaTheme="minorEastAsia"/>
          <w:sz w:val="22"/>
          <w:szCs w:val="22"/>
          <w:lang w:eastAsia="en-GB"/>
        </w:rPr>
        <w:t>unor</w:t>
      </w:r>
      <w:proofErr w:type="spellEnd"/>
      <w:r w:rsidRPr="00754A46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754A46">
        <w:rPr>
          <w:rFonts w:eastAsiaTheme="minorEastAsia"/>
          <w:sz w:val="22"/>
          <w:szCs w:val="22"/>
          <w:lang w:eastAsia="en-GB"/>
        </w:rPr>
        <w:t>servicii</w:t>
      </w:r>
      <w:proofErr w:type="spellEnd"/>
      <w:r w:rsidRPr="00754A46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754A46">
        <w:rPr>
          <w:rFonts w:eastAsiaTheme="minorEastAsia"/>
          <w:sz w:val="22"/>
          <w:szCs w:val="22"/>
          <w:lang w:eastAsia="en-GB"/>
        </w:rPr>
        <w:t>și</w:t>
      </w:r>
      <w:proofErr w:type="spellEnd"/>
      <w:r w:rsidRPr="00754A46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754A46">
        <w:rPr>
          <w:rFonts w:eastAsiaTheme="minorEastAsia"/>
          <w:sz w:val="22"/>
          <w:szCs w:val="22"/>
          <w:lang w:eastAsia="en-GB"/>
        </w:rPr>
        <w:t>obligații</w:t>
      </w:r>
      <w:proofErr w:type="spellEnd"/>
      <w:r w:rsidRPr="00754A46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754A46">
        <w:rPr>
          <w:rFonts w:eastAsiaTheme="minorEastAsia"/>
          <w:sz w:val="22"/>
          <w:szCs w:val="22"/>
          <w:lang w:eastAsia="en-GB"/>
        </w:rPr>
        <w:t>curente</w:t>
      </w:r>
      <w:proofErr w:type="spellEnd"/>
      <w:r w:rsidRPr="00754A46">
        <w:rPr>
          <w:rFonts w:eastAsiaTheme="minorEastAsia"/>
          <w:sz w:val="22"/>
          <w:szCs w:val="22"/>
          <w:lang w:eastAsia="en-GB"/>
        </w:rPr>
        <w:t xml:space="preserve">, </w:t>
      </w:r>
      <w:proofErr w:type="spellStart"/>
      <w:r w:rsidRPr="00754A46">
        <w:rPr>
          <w:rFonts w:eastAsiaTheme="minorEastAsia"/>
          <w:sz w:val="22"/>
          <w:szCs w:val="22"/>
          <w:lang w:eastAsia="en-GB"/>
        </w:rPr>
        <w:t>însoțire</w:t>
      </w:r>
      <w:proofErr w:type="spellEnd"/>
      <w:r w:rsidRPr="00754A46">
        <w:rPr>
          <w:rFonts w:eastAsiaTheme="minorEastAsia"/>
          <w:sz w:val="22"/>
          <w:szCs w:val="22"/>
          <w:lang w:eastAsia="en-GB"/>
        </w:rPr>
        <w:t xml:space="preserve"> la medic </w:t>
      </w:r>
      <w:proofErr w:type="spellStart"/>
      <w:r w:rsidRPr="00754A46">
        <w:rPr>
          <w:rFonts w:eastAsiaTheme="minorEastAsia"/>
          <w:sz w:val="22"/>
          <w:szCs w:val="22"/>
          <w:lang w:eastAsia="en-GB"/>
        </w:rPr>
        <w:t>și</w:t>
      </w:r>
      <w:proofErr w:type="spellEnd"/>
      <w:r w:rsidRPr="00754A46">
        <w:rPr>
          <w:rFonts w:eastAsiaTheme="minorEastAsia"/>
          <w:sz w:val="22"/>
          <w:szCs w:val="22"/>
          <w:lang w:eastAsia="en-GB"/>
        </w:rPr>
        <w:t xml:space="preserve"> la </w:t>
      </w:r>
      <w:proofErr w:type="spellStart"/>
      <w:r w:rsidRPr="00754A46">
        <w:rPr>
          <w:rFonts w:eastAsiaTheme="minorEastAsia"/>
          <w:sz w:val="22"/>
          <w:szCs w:val="22"/>
          <w:lang w:eastAsia="en-GB"/>
        </w:rPr>
        <w:t>cumpărarea</w:t>
      </w:r>
      <w:proofErr w:type="spellEnd"/>
      <w:r w:rsidRPr="00754A46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754A46">
        <w:rPr>
          <w:rFonts w:eastAsiaTheme="minorEastAsia"/>
          <w:sz w:val="22"/>
          <w:szCs w:val="22"/>
          <w:lang w:eastAsia="en-GB"/>
        </w:rPr>
        <w:t>medicamentelor</w:t>
      </w:r>
      <w:proofErr w:type="spellEnd"/>
      <w:r w:rsidRPr="00754A46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754A46">
        <w:rPr>
          <w:rFonts w:eastAsiaTheme="minorEastAsia"/>
          <w:sz w:val="22"/>
          <w:szCs w:val="22"/>
          <w:lang w:eastAsia="en-GB"/>
        </w:rPr>
        <w:t>prescrise</w:t>
      </w:r>
      <w:proofErr w:type="spellEnd"/>
      <w:r w:rsidRPr="00754A46">
        <w:rPr>
          <w:rFonts w:eastAsiaTheme="minorEastAsia"/>
          <w:sz w:val="22"/>
          <w:szCs w:val="22"/>
          <w:lang w:eastAsia="en-GB"/>
        </w:rPr>
        <w:t xml:space="preserve">, </w:t>
      </w:r>
      <w:proofErr w:type="spellStart"/>
      <w:r w:rsidRPr="00754A46">
        <w:rPr>
          <w:rFonts w:eastAsiaTheme="minorEastAsia"/>
          <w:sz w:val="22"/>
          <w:szCs w:val="22"/>
          <w:lang w:eastAsia="en-GB"/>
        </w:rPr>
        <w:t>însoțire</w:t>
      </w:r>
      <w:proofErr w:type="spellEnd"/>
      <w:r w:rsidRPr="00754A46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754A46">
        <w:rPr>
          <w:rFonts w:eastAsiaTheme="minorEastAsia"/>
          <w:sz w:val="22"/>
          <w:szCs w:val="22"/>
          <w:lang w:eastAsia="en-GB"/>
        </w:rPr>
        <w:t>în</w:t>
      </w:r>
      <w:proofErr w:type="spellEnd"/>
      <w:r w:rsidRPr="00754A46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754A46">
        <w:rPr>
          <w:rFonts w:eastAsiaTheme="minorEastAsia"/>
          <w:sz w:val="22"/>
          <w:szCs w:val="22"/>
          <w:lang w:eastAsia="en-GB"/>
        </w:rPr>
        <w:t>mijloace</w:t>
      </w:r>
      <w:proofErr w:type="spellEnd"/>
      <w:r w:rsidRPr="00754A46">
        <w:rPr>
          <w:rFonts w:eastAsiaTheme="minorEastAsia"/>
          <w:sz w:val="22"/>
          <w:szCs w:val="22"/>
          <w:lang w:eastAsia="en-GB"/>
        </w:rPr>
        <w:t xml:space="preserve"> de transport, </w:t>
      </w:r>
      <w:proofErr w:type="spellStart"/>
      <w:r w:rsidRPr="00754A46">
        <w:rPr>
          <w:rFonts w:eastAsiaTheme="minorEastAsia"/>
          <w:sz w:val="22"/>
          <w:szCs w:val="22"/>
          <w:lang w:eastAsia="en-GB"/>
        </w:rPr>
        <w:t>acompaniere</w:t>
      </w:r>
      <w:proofErr w:type="spellEnd"/>
      <w:r w:rsidRPr="00754A46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754A46">
        <w:rPr>
          <w:rFonts w:eastAsiaTheme="minorEastAsia"/>
          <w:sz w:val="22"/>
          <w:szCs w:val="22"/>
          <w:lang w:eastAsia="en-GB"/>
        </w:rPr>
        <w:t>și</w:t>
      </w:r>
      <w:proofErr w:type="spellEnd"/>
      <w:r w:rsidRPr="00754A46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754A46">
        <w:rPr>
          <w:rFonts w:eastAsiaTheme="minorEastAsia"/>
          <w:sz w:val="22"/>
          <w:szCs w:val="22"/>
          <w:lang w:eastAsia="en-GB"/>
        </w:rPr>
        <w:t>socializare</w:t>
      </w:r>
      <w:proofErr w:type="spellEnd"/>
      <w:r w:rsidRPr="00754A46">
        <w:rPr>
          <w:rFonts w:eastAsiaTheme="minorEastAsia"/>
          <w:sz w:val="22"/>
          <w:szCs w:val="22"/>
          <w:lang w:eastAsia="en-GB"/>
        </w:rPr>
        <w:t>;</w:t>
      </w:r>
    </w:p>
    <w:p w14:paraId="1AD3B76E" w14:textId="77777777" w:rsidR="00AC76AA" w:rsidRPr="00CF1F1D" w:rsidRDefault="00AC76AA" w:rsidP="00AC76AA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EastAsia"/>
          <w:sz w:val="22"/>
          <w:szCs w:val="22"/>
          <w:lang w:eastAsia="en-GB"/>
        </w:rPr>
      </w:pPr>
      <w:proofErr w:type="spellStart"/>
      <w:r w:rsidRPr="00CF1F1D">
        <w:rPr>
          <w:rFonts w:eastAsiaTheme="minorEastAsia"/>
          <w:sz w:val="22"/>
          <w:szCs w:val="22"/>
          <w:lang w:eastAsia="en-GB"/>
        </w:rPr>
        <w:t>ajutor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pentru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activitățile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de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bază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ale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vieții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zilnice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: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igienă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personală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,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îmbrăcare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și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dezbrăcare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,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hrănire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și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hidratare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,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ajutor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la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deplasarea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în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interiorul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locuinței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,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igiena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locuinței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,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utilizarea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mijloacelor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de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comunicare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>.</w:t>
      </w:r>
    </w:p>
    <w:p w14:paraId="4730BC32" w14:textId="77777777" w:rsidR="00AC76AA" w:rsidRPr="00CF1F1D" w:rsidRDefault="00AC76AA" w:rsidP="00AC76AA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  <w:lang w:val="ro-RO" w:eastAsia="en-GB"/>
        </w:rPr>
      </w:pPr>
      <w:proofErr w:type="spellStart"/>
      <w:r w:rsidRPr="00CF1F1D">
        <w:rPr>
          <w:rFonts w:eastAsiaTheme="minorEastAsia"/>
          <w:sz w:val="22"/>
          <w:szCs w:val="22"/>
          <w:lang w:eastAsia="en-GB"/>
        </w:rPr>
        <w:t>informare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și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consiliere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psihologică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>/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socială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. </w:t>
      </w:r>
      <w:r w:rsidRPr="00CF1F1D">
        <w:rPr>
          <w:rFonts w:eastAsiaTheme="minorEastAsia"/>
          <w:bCs/>
          <w:sz w:val="22"/>
          <w:szCs w:val="22"/>
          <w:lang w:val="ro-RO" w:eastAsia="en-GB"/>
        </w:rPr>
        <w:t xml:space="preserve">Serviciile  de consiliere socială, în vederea prevenirii marginalizării sociale și pentru reintegrare socială, se asigură fără plata unei contribuții, ca un drept fundamental al persoanelor vârstnice, de către asistenții sociali. </w:t>
      </w:r>
    </w:p>
    <w:p w14:paraId="33B09DB6" w14:textId="77777777" w:rsidR="00754A46" w:rsidRDefault="00AC76AA" w:rsidP="00754A46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EastAsia"/>
          <w:sz w:val="22"/>
          <w:szCs w:val="22"/>
          <w:lang w:eastAsia="en-GB"/>
        </w:rPr>
      </w:pPr>
      <w:proofErr w:type="spellStart"/>
      <w:r w:rsidRPr="00CF1F1D">
        <w:rPr>
          <w:rFonts w:eastAsiaTheme="minorEastAsia"/>
          <w:sz w:val="22"/>
          <w:szCs w:val="22"/>
          <w:lang w:eastAsia="en-GB"/>
        </w:rPr>
        <w:t>servicii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privind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recreerea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și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petrecerea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în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mod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plăcut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și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util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a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timpului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liber –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însoțire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la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plimbare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, la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biserică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,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însoțire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la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diferite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evenimente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culturale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ce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au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loc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în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Municipiul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Târgu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Jiu.</w:t>
      </w:r>
    </w:p>
    <w:p w14:paraId="199F16E7" w14:textId="77777777" w:rsidR="00A94B3E" w:rsidRDefault="00A94B3E" w:rsidP="00A94B3E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eastAsiaTheme="minorEastAsia"/>
          <w:sz w:val="22"/>
          <w:szCs w:val="22"/>
          <w:lang w:eastAsia="en-GB"/>
        </w:rPr>
      </w:pPr>
    </w:p>
    <w:p w14:paraId="073E4FD9" w14:textId="77777777" w:rsidR="00A94B3E" w:rsidRPr="00A94B3E" w:rsidRDefault="00AC76AA" w:rsidP="00A94B3E">
      <w:p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eastAsiaTheme="minorEastAsia"/>
          <w:b/>
          <w:sz w:val="22"/>
          <w:szCs w:val="22"/>
          <w:lang w:eastAsia="en-GB"/>
        </w:rPr>
      </w:pPr>
      <w:r w:rsidRPr="00A94B3E">
        <w:rPr>
          <w:b/>
          <w:spacing w:val="2"/>
          <w:sz w:val="22"/>
          <w:szCs w:val="22"/>
          <w:lang w:val="ro-RO"/>
        </w:rPr>
        <w:t>Condiții de eligibilitate:</w:t>
      </w:r>
    </w:p>
    <w:p w14:paraId="7C89E695" w14:textId="77777777" w:rsidR="00754A46" w:rsidRPr="00A94B3E" w:rsidRDefault="00AC76AA" w:rsidP="00A94B3E">
      <w:p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eastAsiaTheme="minorEastAsia"/>
          <w:sz w:val="22"/>
          <w:szCs w:val="22"/>
          <w:lang w:eastAsia="en-GB"/>
        </w:rPr>
      </w:pPr>
      <w:r w:rsidRPr="00CF1F1D">
        <w:rPr>
          <w:spacing w:val="2"/>
          <w:sz w:val="22"/>
          <w:szCs w:val="22"/>
          <w:lang w:val="ro-RO"/>
        </w:rPr>
        <w:t>Persoane vârstnice, singure, cu domiciliul în Municipiul Târgu Jiu și se găsesc în una din situațiile următoare:</w:t>
      </w:r>
    </w:p>
    <w:p w14:paraId="515FEF85" w14:textId="77777777" w:rsidR="00AC76AA" w:rsidRPr="00754A46" w:rsidRDefault="00AC76AA" w:rsidP="00754A4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en-US"/>
        </w:rPr>
      </w:pPr>
      <w:r w:rsidRPr="00754A46">
        <w:rPr>
          <w:rFonts w:eastAsia="Calibri"/>
          <w:sz w:val="22"/>
          <w:szCs w:val="22"/>
          <w:lang w:val="en-US"/>
        </w:rPr>
        <w:t xml:space="preserve">Nu au </w:t>
      </w:r>
      <w:proofErr w:type="spellStart"/>
      <w:r w:rsidRPr="00754A46">
        <w:rPr>
          <w:rFonts w:eastAsia="Calibri"/>
          <w:sz w:val="22"/>
          <w:szCs w:val="22"/>
          <w:lang w:val="en-US"/>
        </w:rPr>
        <w:t>familie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sau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nu se </w:t>
      </w:r>
      <w:proofErr w:type="spellStart"/>
      <w:r w:rsidRPr="00754A46">
        <w:rPr>
          <w:rFonts w:eastAsia="Calibri"/>
          <w:sz w:val="22"/>
          <w:szCs w:val="22"/>
          <w:lang w:val="en-US"/>
        </w:rPr>
        <w:t>află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în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întreţinerea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unei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sau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unor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persoane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obligate la </w:t>
      </w:r>
      <w:proofErr w:type="spellStart"/>
      <w:r w:rsidRPr="00754A46">
        <w:rPr>
          <w:rFonts w:eastAsia="Calibri"/>
          <w:sz w:val="22"/>
          <w:szCs w:val="22"/>
          <w:lang w:val="en-US"/>
        </w:rPr>
        <w:t>aceasta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, </w:t>
      </w:r>
      <w:proofErr w:type="spellStart"/>
      <w:r w:rsidRPr="00754A46">
        <w:rPr>
          <w:rFonts w:eastAsia="Calibri"/>
          <w:sz w:val="22"/>
          <w:szCs w:val="22"/>
          <w:lang w:val="en-US"/>
        </w:rPr>
        <w:t>potrivit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dispozițiilor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legale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în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vigoare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(nu au </w:t>
      </w:r>
      <w:proofErr w:type="spellStart"/>
      <w:r w:rsidRPr="00754A46">
        <w:rPr>
          <w:rFonts w:eastAsia="Calibri"/>
          <w:sz w:val="22"/>
          <w:szCs w:val="22"/>
          <w:lang w:val="en-US"/>
        </w:rPr>
        <w:t>întreţinători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legali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ca </w:t>
      </w:r>
      <w:proofErr w:type="spellStart"/>
      <w:r w:rsidRPr="00754A46">
        <w:rPr>
          <w:rFonts w:eastAsia="Calibri"/>
          <w:sz w:val="22"/>
          <w:szCs w:val="22"/>
          <w:lang w:val="en-US"/>
        </w:rPr>
        <w:t>urmare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a </w:t>
      </w:r>
      <w:proofErr w:type="spellStart"/>
      <w:r w:rsidRPr="00754A46">
        <w:rPr>
          <w:rFonts w:eastAsia="Calibri"/>
          <w:sz w:val="22"/>
          <w:szCs w:val="22"/>
          <w:lang w:val="en-US"/>
        </w:rPr>
        <w:t>unui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act </w:t>
      </w:r>
      <w:proofErr w:type="spellStart"/>
      <w:r w:rsidRPr="00754A46">
        <w:rPr>
          <w:rFonts w:eastAsia="Calibri"/>
          <w:sz w:val="22"/>
          <w:szCs w:val="22"/>
          <w:lang w:val="en-US"/>
        </w:rPr>
        <w:t>juridic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de </w:t>
      </w:r>
      <w:proofErr w:type="spellStart"/>
      <w:r w:rsidRPr="00754A46">
        <w:rPr>
          <w:rFonts w:eastAsia="Calibri"/>
          <w:sz w:val="22"/>
          <w:szCs w:val="22"/>
          <w:lang w:val="en-US"/>
        </w:rPr>
        <w:t>înstrăinare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a </w:t>
      </w:r>
      <w:proofErr w:type="spellStart"/>
      <w:r w:rsidRPr="00754A46">
        <w:rPr>
          <w:rFonts w:eastAsia="Calibri"/>
          <w:sz w:val="22"/>
          <w:szCs w:val="22"/>
          <w:lang w:val="en-US"/>
        </w:rPr>
        <w:t>bunurilor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şi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locuinţei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, cu </w:t>
      </w:r>
      <w:proofErr w:type="spellStart"/>
      <w:r w:rsidRPr="00754A46">
        <w:rPr>
          <w:rFonts w:eastAsia="Calibri"/>
          <w:sz w:val="22"/>
          <w:szCs w:val="22"/>
          <w:lang w:val="en-US"/>
        </w:rPr>
        <w:t>clauză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de </w:t>
      </w:r>
      <w:proofErr w:type="spellStart"/>
      <w:r w:rsidRPr="00754A46">
        <w:rPr>
          <w:rFonts w:eastAsia="Calibri"/>
          <w:sz w:val="22"/>
          <w:szCs w:val="22"/>
          <w:lang w:val="en-US"/>
        </w:rPr>
        <w:t>întreținere</w:t>
      </w:r>
      <w:proofErr w:type="spellEnd"/>
      <w:r w:rsidRPr="00754A46">
        <w:rPr>
          <w:rFonts w:eastAsia="Calibri"/>
          <w:sz w:val="22"/>
          <w:szCs w:val="22"/>
          <w:lang w:val="en-US"/>
        </w:rPr>
        <w:t>).</w:t>
      </w:r>
    </w:p>
    <w:p w14:paraId="687491DD" w14:textId="77777777" w:rsidR="00AC76AA" w:rsidRPr="00754A46" w:rsidRDefault="00AC76AA" w:rsidP="00754A46">
      <w:pPr>
        <w:pStyle w:val="ListParagraph"/>
        <w:numPr>
          <w:ilvl w:val="0"/>
          <w:numId w:val="2"/>
        </w:numPr>
        <w:jc w:val="both"/>
        <w:rPr>
          <w:rFonts w:eastAsia="Calibri"/>
          <w:sz w:val="22"/>
          <w:szCs w:val="22"/>
          <w:lang w:val="en-US"/>
        </w:rPr>
      </w:pPr>
      <w:r w:rsidRPr="00754A46">
        <w:rPr>
          <w:rFonts w:eastAsia="Calibri"/>
          <w:sz w:val="22"/>
          <w:szCs w:val="22"/>
          <w:lang w:val="en-US"/>
        </w:rPr>
        <w:t xml:space="preserve">Nu </w:t>
      </w:r>
      <w:proofErr w:type="spellStart"/>
      <w:r w:rsidRPr="00754A46">
        <w:rPr>
          <w:rFonts w:eastAsia="Calibri"/>
          <w:sz w:val="22"/>
          <w:szCs w:val="22"/>
          <w:lang w:val="en-US"/>
        </w:rPr>
        <w:t>realizează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venituri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proprii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sau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acestea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nu </w:t>
      </w:r>
      <w:proofErr w:type="spellStart"/>
      <w:r w:rsidRPr="00754A46">
        <w:rPr>
          <w:rFonts w:eastAsia="Calibri"/>
          <w:sz w:val="22"/>
          <w:szCs w:val="22"/>
          <w:lang w:val="en-US"/>
        </w:rPr>
        <w:t>sunt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suficiente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pentru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asigurarea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îngrijirii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necesare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. </w:t>
      </w:r>
    </w:p>
    <w:p w14:paraId="5B0CAF3D" w14:textId="77777777" w:rsidR="00AC76AA" w:rsidRPr="00754A46" w:rsidRDefault="00AC76AA" w:rsidP="00754A46">
      <w:pPr>
        <w:pStyle w:val="ListParagraph"/>
        <w:numPr>
          <w:ilvl w:val="0"/>
          <w:numId w:val="2"/>
        </w:numPr>
        <w:jc w:val="both"/>
        <w:rPr>
          <w:rFonts w:eastAsia="Calibri"/>
          <w:sz w:val="22"/>
          <w:szCs w:val="22"/>
          <w:lang w:val="en-US"/>
        </w:rPr>
      </w:pPr>
      <w:r w:rsidRPr="00754A46">
        <w:rPr>
          <w:rFonts w:eastAsia="Calibri"/>
          <w:sz w:val="22"/>
          <w:szCs w:val="22"/>
          <w:lang w:val="en-US"/>
        </w:rPr>
        <w:t xml:space="preserve">Nu se pot </w:t>
      </w:r>
      <w:proofErr w:type="spellStart"/>
      <w:r w:rsidRPr="00754A46">
        <w:rPr>
          <w:rFonts w:eastAsia="Calibri"/>
          <w:sz w:val="22"/>
          <w:szCs w:val="22"/>
          <w:lang w:val="en-US"/>
        </w:rPr>
        <w:t>gospodări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singure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sau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necesită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îngrijire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specializată</w:t>
      </w:r>
      <w:proofErr w:type="spellEnd"/>
      <w:r w:rsidRPr="00754A46">
        <w:rPr>
          <w:rFonts w:eastAsia="Calibri"/>
          <w:sz w:val="22"/>
          <w:szCs w:val="22"/>
          <w:lang w:val="en-US"/>
        </w:rPr>
        <w:t>.</w:t>
      </w:r>
    </w:p>
    <w:p w14:paraId="10AB9CD7" w14:textId="77777777" w:rsidR="00AC76AA" w:rsidRPr="00754A46" w:rsidRDefault="00AC76AA" w:rsidP="00754A46">
      <w:pPr>
        <w:pStyle w:val="ListParagraph"/>
        <w:numPr>
          <w:ilvl w:val="0"/>
          <w:numId w:val="2"/>
        </w:numPr>
        <w:jc w:val="both"/>
        <w:rPr>
          <w:rFonts w:eastAsia="Calibri"/>
          <w:sz w:val="22"/>
          <w:szCs w:val="22"/>
          <w:lang w:val="en-US"/>
        </w:rPr>
      </w:pPr>
      <w:r w:rsidRPr="00754A46">
        <w:rPr>
          <w:rFonts w:eastAsia="Calibri"/>
          <w:sz w:val="22"/>
          <w:szCs w:val="22"/>
          <w:lang w:val="en-US"/>
        </w:rPr>
        <w:t xml:space="preserve">Se </w:t>
      </w:r>
      <w:proofErr w:type="spellStart"/>
      <w:r w:rsidRPr="00754A46">
        <w:rPr>
          <w:rFonts w:eastAsia="Calibri"/>
          <w:sz w:val="22"/>
          <w:szCs w:val="22"/>
          <w:lang w:val="en-US"/>
        </w:rPr>
        <w:t>află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în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imposibilitatea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de a-</w:t>
      </w:r>
      <w:proofErr w:type="spellStart"/>
      <w:r w:rsidRPr="00754A46">
        <w:rPr>
          <w:rFonts w:eastAsia="Calibri"/>
          <w:sz w:val="22"/>
          <w:szCs w:val="22"/>
          <w:lang w:val="en-US"/>
        </w:rPr>
        <w:t>şi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asigura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nevoile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sociomedicale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, din </w:t>
      </w:r>
      <w:proofErr w:type="spellStart"/>
      <w:r w:rsidRPr="00754A46">
        <w:rPr>
          <w:rFonts w:eastAsia="Calibri"/>
          <w:sz w:val="22"/>
          <w:szCs w:val="22"/>
          <w:lang w:val="en-US"/>
        </w:rPr>
        <w:t>cauza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bolii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ori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stării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fizice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sau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psihice</w:t>
      </w:r>
      <w:proofErr w:type="spellEnd"/>
      <w:r w:rsidRPr="00754A46">
        <w:rPr>
          <w:rFonts w:eastAsia="Calibri"/>
          <w:sz w:val="22"/>
          <w:szCs w:val="22"/>
          <w:lang w:val="en-US"/>
        </w:rPr>
        <w:t>.</w:t>
      </w:r>
    </w:p>
    <w:p w14:paraId="22ACAA3E" w14:textId="77777777" w:rsidR="00AC76AA" w:rsidRPr="00754A46" w:rsidRDefault="00AC76AA" w:rsidP="00754A46">
      <w:pPr>
        <w:pStyle w:val="ListParagraph"/>
        <w:numPr>
          <w:ilvl w:val="0"/>
          <w:numId w:val="2"/>
        </w:numPr>
        <w:jc w:val="both"/>
        <w:rPr>
          <w:rFonts w:eastAsia="Calibri"/>
          <w:sz w:val="22"/>
          <w:szCs w:val="22"/>
          <w:lang w:val="en-US"/>
        </w:rPr>
      </w:pPr>
      <w:proofErr w:type="spellStart"/>
      <w:r w:rsidRPr="00754A46">
        <w:rPr>
          <w:rFonts w:eastAsia="Calibri"/>
          <w:sz w:val="22"/>
          <w:szCs w:val="22"/>
          <w:lang w:val="en-US"/>
        </w:rPr>
        <w:t>Solicitantul</w:t>
      </w:r>
      <w:proofErr w:type="spellEnd"/>
      <w:r w:rsidRPr="00754A46">
        <w:rPr>
          <w:rFonts w:eastAsia="Calibri"/>
          <w:sz w:val="22"/>
          <w:szCs w:val="22"/>
          <w:lang w:val="en-US"/>
        </w:rPr>
        <w:t>/</w:t>
      </w:r>
      <w:proofErr w:type="spellStart"/>
      <w:r w:rsidRPr="00754A46">
        <w:rPr>
          <w:rFonts w:eastAsia="Calibri"/>
          <w:sz w:val="22"/>
          <w:szCs w:val="22"/>
          <w:lang w:val="en-US"/>
        </w:rPr>
        <w:t>persoana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pentru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care se </w:t>
      </w:r>
      <w:proofErr w:type="spellStart"/>
      <w:r w:rsidRPr="00754A46">
        <w:rPr>
          <w:rFonts w:eastAsia="Calibri"/>
          <w:sz w:val="22"/>
          <w:szCs w:val="22"/>
          <w:lang w:val="en-US"/>
        </w:rPr>
        <w:t>solicită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serviciile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să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nu fie </w:t>
      </w:r>
      <w:proofErr w:type="spellStart"/>
      <w:r w:rsidRPr="00754A46">
        <w:rPr>
          <w:rFonts w:eastAsia="Calibri"/>
          <w:sz w:val="22"/>
          <w:szCs w:val="22"/>
          <w:lang w:val="en-US"/>
        </w:rPr>
        <w:t>încadrată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în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gradul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I de handicap, cu </w:t>
      </w:r>
      <w:proofErr w:type="spellStart"/>
      <w:r w:rsidRPr="00754A46">
        <w:rPr>
          <w:rFonts w:eastAsia="Calibri"/>
          <w:sz w:val="22"/>
          <w:szCs w:val="22"/>
          <w:lang w:val="en-US"/>
        </w:rPr>
        <w:t>asistent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personal, de </w:t>
      </w:r>
      <w:proofErr w:type="spellStart"/>
      <w:r w:rsidRPr="00754A46">
        <w:rPr>
          <w:rFonts w:eastAsia="Calibri"/>
          <w:sz w:val="22"/>
          <w:szCs w:val="22"/>
          <w:lang w:val="en-US"/>
        </w:rPr>
        <w:t>către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Comisia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de </w:t>
      </w:r>
      <w:proofErr w:type="spellStart"/>
      <w:r w:rsidRPr="00754A46">
        <w:rPr>
          <w:rFonts w:eastAsia="Calibri"/>
          <w:sz w:val="22"/>
          <w:szCs w:val="22"/>
          <w:lang w:val="en-US"/>
        </w:rPr>
        <w:t>Expertiză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Medicală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a </w:t>
      </w:r>
      <w:proofErr w:type="spellStart"/>
      <w:r w:rsidRPr="00754A46">
        <w:rPr>
          <w:rFonts w:eastAsia="Calibri"/>
          <w:sz w:val="22"/>
          <w:szCs w:val="22"/>
          <w:lang w:val="en-US"/>
        </w:rPr>
        <w:t>Persoanelor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cu Handicap </w:t>
      </w:r>
      <w:proofErr w:type="spellStart"/>
      <w:r w:rsidRPr="00754A46">
        <w:rPr>
          <w:rFonts w:eastAsia="Calibri"/>
          <w:sz w:val="22"/>
          <w:szCs w:val="22"/>
          <w:lang w:val="en-US"/>
        </w:rPr>
        <w:t>pentru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Adulţi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Gorj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și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să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nu </w:t>
      </w:r>
      <w:proofErr w:type="spellStart"/>
      <w:r w:rsidRPr="00754A46">
        <w:rPr>
          <w:rFonts w:eastAsia="Calibri"/>
          <w:sz w:val="22"/>
          <w:szCs w:val="22"/>
          <w:lang w:val="en-US"/>
        </w:rPr>
        <w:t>beneficieze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de </w:t>
      </w:r>
      <w:proofErr w:type="spellStart"/>
      <w:r w:rsidRPr="00754A46">
        <w:rPr>
          <w:rFonts w:eastAsia="Calibri"/>
          <w:sz w:val="22"/>
          <w:szCs w:val="22"/>
          <w:lang w:val="en-US"/>
        </w:rPr>
        <w:t>indemnizație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pentru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persoane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cu handicap </w:t>
      </w:r>
      <w:proofErr w:type="spellStart"/>
      <w:r w:rsidRPr="00754A46">
        <w:rPr>
          <w:rFonts w:eastAsia="Calibri"/>
          <w:sz w:val="22"/>
          <w:szCs w:val="22"/>
          <w:lang w:val="en-US"/>
        </w:rPr>
        <w:t>grav</w:t>
      </w:r>
      <w:proofErr w:type="spellEnd"/>
      <w:r w:rsidRPr="00754A46">
        <w:rPr>
          <w:rFonts w:eastAsia="Calibri"/>
          <w:sz w:val="22"/>
          <w:szCs w:val="22"/>
          <w:lang w:val="en-US"/>
        </w:rPr>
        <w:t>.</w:t>
      </w:r>
    </w:p>
    <w:p w14:paraId="550BC099" w14:textId="77777777" w:rsidR="00AC76AA" w:rsidRPr="00754A46" w:rsidRDefault="00AC76AA" w:rsidP="00754A46">
      <w:pPr>
        <w:pStyle w:val="ListParagraph"/>
        <w:numPr>
          <w:ilvl w:val="0"/>
          <w:numId w:val="2"/>
        </w:numPr>
        <w:jc w:val="both"/>
        <w:rPr>
          <w:rFonts w:eastAsia="Calibri"/>
          <w:sz w:val="22"/>
          <w:szCs w:val="22"/>
          <w:lang w:val="en-US"/>
        </w:rPr>
      </w:pPr>
      <w:proofErr w:type="spellStart"/>
      <w:r w:rsidRPr="00754A46">
        <w:rPr>
          <w:rFonts w:eastAsia="Calibri"/>
          <w:sz w:val="22"/>
          <w:szCs w:val="22"/>
          <w:lang w:val="en-US"/>
        </w:rPr>
        <w:t>Familia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nu </w:t>
      </w:r>
      <w:proofErr w:type="spellStart"/>
      <w:r w:rsidRPr="00754A46">
        <w:rPr>
          <w:rFonts w:eastAsia="Calibri"/>
          <w:sz w:val="22"/>
          <w:szCs w:val="22"/>
          <w:lang w:val="en-US"/>
        </w:rPr>
        <w:t>poate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proofErr w:type="gramStart"/>
      <w:r w:rsidRPr="00754A46">
        <w:rPr>
          <w:rFonts w:eastAsia="Calibri"/>
          <w:sz w:val="22"/>
          <w:szCs w:val="22"/>
          <w:lang w:val="en-US"/>
        </w:rPr>
        <w:t>să</w:t>
      </w:r>
      <w:proofErr w:type="spellEnd"/>
      <w:proofErr w:type="gram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îi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acorde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persoanei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vârstnice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îngrijirea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de care are </w:t>
      </w:r>
      <w:proofErr w:type="spellStart"/>
      <w:r w:rsidRPr="00754A46">
        <w:rPr>
          <w:rFonts w:eastAsia="Calibri"/>
          <w:sz w:val="22"/>
          <w:szCs w:val="22"/>
          <w:lang w:val="en-US"/>
        </w:rPr>
        <w:t>nevoie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din motive </w:t>
      </w:r>
      <w:proofErr w:type="spellStart"/>
      <w:r w:rsidRPr="00754A46">
        <w:rPr>
          <w:rFonts w:eastAsia="Calibri"/>
          <w:sz w:val="22"/>
          <w:szCs w:val="22"/>
          <w:lang w:val="en-US"/>
        </w:rPr>
        <w:t>justificate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, aspect </w:t>
      </w:r>
      <w:proofErr w:type="spellStart"/>
      <w:r w:rsidRPr="00754A46">
        <w:rPr>
          <w:rFonts w:eastAsia="Calibri"/>
          <w:sz w:val="22"/>
          <w:szCs w:val="22"/>
          <w:lang w:val="en-US"/>
        </w:rPr>
        <w:t>constatat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ca </w:t>
      </w:r>
      <w:proofErr w:type="spellStart"/>
      <w:r w:rsidRPr="00754A46">
        <w:rPr>
          <w:rFonts w:eastAsia="Calibri"/>
          <w:sz w:val="22"/>
          <w:szCs w:val="22"/>
          <w:lang w:val="en-US"/>
        </w:rPr>
        <w:t>urmare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a </w:t>
      </w:r>
      <w:proofErr w:type="spellStart"/>
      <w:r w:rsidRPr="00754A46">
        <w:rPr>
          <w:rFonts w:eastAsia="Calibri"/>
          <w:sz w:val="22"/>
          <w:szCs w:val="22"/>
          <w:lang w:val="en-US"/>
        </w:rPr>
        <w:t>procesului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de </w:t>
      </w:r>
      <w:proofErr w:type="spellStart"/>
      <w:r w:rsidRPr="00754A46">
        <w:rPr>
          <w:rFonts w:eastAsia="Calibri"/>
          <w:sz w:val="22"/>
          <w:szCs w:val="22"/>
          <w:lang w:val="en-US"/>
        </w:rPr>
        <w:t>evaluare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a </w:t>
      </w:r>
      <w:proofErr w:type="spellStart"/>
      <w:r w:rsidRPr="00754A46">
        <w:rPr>
          <w:rFonts w:eastAsia="Calibri"/>
          <w:sz w:val="22"/>
          <w:szCs w:val="22"/>
          <w:lang w:val="en-US"/>
        </w:rPr>
        <w:t>situației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socio-</w:t>
      </w:r>
      <w:proofErr w:type="spellStart"/>
      <w:r w:rsidRPr="00754A46">
        <w:rPr>
          <w:rFonts w:eastAsia="Calibri"/>
          <w:sz w:val="22"/>
          <w:szCs w:val="22"/>
          <w:lang w:val="en-US"/>
        </w:rPr>
        <w:t>familiale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realizată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de </w:t>
      </w:r>
      <w:proofErr w:type="spellStart"/>
      <w:r w:rsidRPr="00754A46">
        <w:rPr>
          <w:rFonts w:eastAsia="Calibri"/>
          <w:sz w:val="22"/>
          <w:szCs w:val="22"/>
          <w:lang w:val="en-US"/>
        </w:rPr>
        <w:t>personalul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de </w:t>
      </w:r>
      <w:proofErr w:type="spellStart"/>
      <w:r w:rsidRPr="00754A46">
        <w:rPr>
          <w:rFonts w:eastAsia="Calibri"/>
          <w:sz w:val="22"/>
          <w:szCs w:val="22"/>
          <w:lang w:val="en-US"/>
        </w:rPr>
        <w:t>specialitate</w:t>
      </w:r>
      <w:proofErr w:type="spellEnd"/>
      <w:r w:rsidRPr="00754A46">
        <w:rPr>
          <w:rFonts w:eastAsia="Calibri"/>
          <w:sz w:val="22"/>
          <w:szCs w:val="22"/>
          <w:lang w:val="en-US"/>
        </w:rPr>
        <w:t>.</w:t>
      </w:r>
    </w:p>
    <w:p w14:paraId="3EE890A3" w14:textId="77777777" w:rsidR="00AC76AA" w:rsidRPr="00754A46" w:rsidRDefault="00AC76AA" w:rsidP="00754A46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 w:rsidRPr="00754A46">
        <w:rPr>
          <w:rFonts w:eastAsia="Calibri"/>
          <w:sz w:val="22"/>
          <w:szCs w:val="22"/>
          <w:lang w:val="en-US"/>
        </w:rPr>
        <w:t xml:space="preserve">Nu </w:t>
      </w:r>
      <w:proofErr w:type="spellStart"/>
      <w:r w:rsidRPr="00754A46">
        <w:rPr>
          <w:rFonts w:eastAsia="Calibri"/>
          <w:sz w:val="22"/>
          <w:szCs w:val="22"/>
          <w:lang w:val="en-US"/>
        </w:rPr>
        <w:t>suferă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de </w:t>
      </w:r>
      <w:proofErr w:type="spellStart"/>
      <w:r w:rsidRPr="00754A46">
        <w:rPr>
          <w:rFonts w:eastAsia="Calibri"/>
          <w:sz w:val="22"/>
          <w:szCs w:val="22"/>
          <w:lang w:val="en-US"/>
        </w:rPr>
        <w:t>boli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contagioase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sau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psihice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care pot </w:t>
      </w:r>
      <w:proofErr w:type="spellStart"/>
      <w:r w:rsidRPr="00754A46">
        <w:rPr>
          <w:rFonts w:eastAsia="Calibri"/>
          <w:sz w:val="22"/>
          <w:szCs w:val="22"/>
          <w:lang w:val="en-US"/>
        </w:rPr>
        <w:t>afecta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integritatea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personalului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cu care </w:t>
      </w:r>
      <w:proofErr w:type="spellStart"/>
      <w:r w:rsidRPr="00754A46">
        <w:rPr>
          <w:rFonts w:eastAsia="Calibri"/>
          <w:sz w:val="22"/>
          <w:szCs w:val="22"/>
          <w:lang w:val="en-US"/>
        </w:rPr>
        <w:t>intră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în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contact (</w:t>
      </w:r>
      <w:proofErr w:type="spellStart"/>
      <w:r w:rsidRPr="00754A46">
        <w:rPr>
          <w:rFonts w:eastAsia="Calibri"/>
          <w:sz w:val="22"/>
          <w:szCs w:val="22"/>
          <w:lang w:val="en-US"/>
        </w:rPr>
        <w:t>tulburări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depresive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, </w:t>
      </w:r>
      <w:proofErr w:type="spellStart"/>
      <w:r w:rsidRPr="00754A46">
        <w:rPr>
          <w:rFonts w:eastAsia="Calibri"/>
          <w:sz w:val="22"/>
          <w:szCs w:val="22"/>
          <w:lang w:val="en-US"/>
        </w:rPr>
        <w:t>demenţă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, </w:t>
      </w:r>
      <w:proofErr w:type="spellStart"/>
      <w:r w:rsidRPr="00754A46">
        <w:rPr>
          <w:rFonts w:eastAsia="Calibri"/>
          <w:sz w:val="22"/>
          <w:szCs w:val="22"/>
          <w:lang w:val="en-US"/>
        </w:rPr>
        <w:t>boală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754A46">
        <w:rPr>
          <w:rFonts w:eastAsia="Calibri"/>
          <w:sz w:val="22"/>
          <w:szCs w:val="22"/>
          <w:lang w:val="en-US"/>
        </w:rPr>
        <w:t>Alzheimaer</w:t>
      </w:r>
      <w:proofErr w:type="spellEnd"/>
      <w:r w:rsidRPr="00754A46">
        <w:rPr>
          <w:rFonts w:eastAsia="Calibri"/>
          <w:sz w:val="22"/>
          <w:szCs w:val="22"/>
          <w:lang w:val="en-US"/>
        </w:rPr>
        <w:t xml:space="preserve">, </w:t>
      </w:r>
      <w:proofErr w:type="spellStart"/>
      <w:r w:rsidRPr="00754A46">
        <w:rPr>
          <w:rFonts w:eastAsia="Calibri"/>
          <w:sz w:val="22"/>
          <w:szCs w:val="22"/>
          <w:lang w:val="en-US"/>
        </w:rPr>
        <w:t>etc</w:t>
      </w:r>
      <w:proofErr w:type="spellEnd"/>
      <w:r w:rsidRPr="00754A46">
        <w:rPr>
          <w:rFonts w:eastAsia="Calibri"/>
          <w:sz w:val="22"/>
          <w:szCs w:val="22"/>
          <w:lang w:val="en-US"/>
        </w:rPr>
        <w:t>)</w:t>
      </w:r>
    </w:p>
    <w:p w14:paraId="7B019BFF" w14:textId="77777777" w:rsidR="00754A46" w:rsidRDefault="00754A46" w:rsidP="00754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</w:t>
      </w:r>
      <w:proofErr w:type="spellStart"/>
      <w:r w:rsidR="00AC76AA" w:rsidRPr="00CF1F1D">
        <w:rPr>
          <w:sz w:val="22"/>
          <w:szCs w:val="22"/>
          <w:lang w:val="en-US"/>
        </w:rPr>
        <w:t>Beneficiarul</w:t>
      </w:r>
      <w:proofErr w:type="spellEnd"/>
      <w:r w:rsidR="00AC76AA" w:rsidRPr="00CF1F1D">
        <w:rPr>
          <w:sz w:val="22"/>
          <w:szCs w:val="22"/>
          <w:lang w:val="en-US"/>
        </w:rPr>
        <w:t xml:space="preserve"> are in </w:t>
      </w:r>
      <w:proofErr w:type="spellStart"/>
      <w:r w:rsidR="00AC76AA" w:rsidRPr="00CF1F1D">
        <w:rPr>
          <w:sz w:val="22"/>
          <w:szCs w:val="22"/>
          <w:lang w:val="en-US"/>
        </w:rPr>
        <w:t>principal</w:t>
      </w:r>
      <w:proofErr w:type="gramStart"/>
      <w:r w:rsidR="00AC76AA" w:rsidRPr="00CF1F1D">
        <w:rPr>
          <w:sz w:val="22"/>
          <w:szCs w:val="22"/>
          <w:lang w:val="en-US"/>
        </w:rPr>
        <w:t>,urmatoarele</w:t>
      </w:r>
      <w:proofErr w:type="spellEnd"/>
      <w:proofErr w:type="gramEnd"/>
      <w:r w:rsidR="00AC76AA" w:rsidRPr="00CF1F1D">
        <w:rPr>
          <w:sz w:val="22"/>
          <w:szCs w:val="22"/>
          <w:lang w:val="en-US"/>
        </w:rPr>
        <w:t xml:space="preserve"> </w:t>
      </w:r>
      <w:proofErr w:type="spellStart"/>
      <w:r w:rsidR="00AC76AA" w:rsidRPr="00CF1F1D">
        <w:rPr>
          <w:sz w:val="22"/>
          <w:szCs w:val="22"/>
          <w:lang w:val="en-US"/>
        </w:rPr>
        <w:t>drepturi</w:t>
      </w:r>
      <w:proofErr w:type="spellEnd"/>
      <w:r w:rsidR="00AC76AA" w:rsidRPr="00CF1F1D">
        <w:rPr>
          <w:sz w:val="22"/>
          <w:szCs w:val="22"/>
          <w:lang w:val="en-US"/>
        </w:rPr>
        <w:t xml:space="preserve"> </w:t>
      </w:r>
      <w:proofErr w:type="spellStart"/>
      <w:r w:rsidR="00AC76AA" w:rsidRPr="00CF1F1D">
        <w:rPr>
          <w:sz w:val="22"/>
          <w:szCs w:val="22"/>
          <w:lang w:val="en-US"/>
        </w:rPr>
        <w:t>contractuale</w:t>
      </w:r>
      <w:proofErr w:type="spellEnd"/>
      <w:r w:rsidR="00AC76AA" w:rsidRPr="00CF1F1D">
        <w:rPr>
          <w:sz w:val="22"/>
          <w:szCs w:val="22"/>
          <w:lang w:val="en-US"/>
        </w:rPr>
        <w:t>:</w:t>
      </w:r>
    </w:p>
    <w:p w14:paraId="07CA7D3A" w14:textId="77777777" w:rsidR="00754A46" w:rsidRDefault="00AC76AA" w:rsidP="00AC76AA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iCs/>
          <w:sz w:val="22"/>
          <w:szCs w:val="22"/>
          <w:lang w:val="ro-RO"/>
        </w:rPr>
      </w:pPr>
      <w:r w:rsidRPr="00754A46">
        <w:rPr>
          <w:iCs/>
          <w:sz w:val="22"/>
          <w:szCs w:val="22"/>
          <w:lang w:val="ro-RO"/>
        </w:rPr>
        <w:t>să li se respecte drepturile şi libertăţile fundamentale, fără nici o  discriminare, pe bază de rasă, sex, religie, opinie sau orice altă circumstanșă personală ori socială;</w:t>
      </w:r>
    </w:p>
    <w:p w14:paraId="7E32C9A5" w14:textId="77777777" w:rsidR="00754A46" w:rsidRDefault="00AC76AA" w:rsidP="00AC76AA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iCs/>
          <w:sz w:val="22"/>
          <w:szCs w:val="22"/>
          <w:lang w:val="ro-RO"/>
        </w:rPr>
      </w:pPr>
      <w:r w:rsidRPr="00754A46">
        <w:rPr>
          <w:iCs/>
          <w:sz w:val="22"/>
          <w:szCs w:val="22"/>
          <w:lang w:val="ro-RO"/>
        </w:rPr>
        <w:t xml:space="preserve"> să fie informaţi cu privire la drepturile sociale, serviciile primite, precum și cu privire la situaţiile de risc ce pot apare pe parcursul derulării serviciilor;</w:t>
      </w:r>
    </w:p>
    <w:p w14:paraId="7D6ECC41" w14:textId="77777777" w:rsidR="00754A46" w:rsidRDefault="00AC76AA" w:rsidP="00AC76AA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iCs/>
          <w:sz w:val="22"/>
          <w:szCs w:val="22"/>
          <w:lang w:val="ro-RO"/>
        </w:rPr>
      </w:pPr>
      <w:r w:rsidRPr="00754A46">
        <w:rPr>
          <w:iCs/>
          <w:sz w:val="22"/>
          <w:szCs w:val="22"/>
          <w:lang w:val="ro-RO"/>
        </w:rPr>
        <w:t>să li se comunice drepturile şi obligaţiile, în calitate de beneficiari ai serviciilor sociale;</w:t>
      </w:r>
    </w:p>
    <w:p w14:paraId="1E9EC9A2" w14:textId="77777777" w:rsidR="00754A46" w:rsidRDefault="00AC76AA" w:rsidP="00AC76AA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iCs/>
          <w:sz w:val="22"/>
          <w:szCs w:val="22"/>
          <w:lang w:val="ro-RO"/>
        </w:rPr>
      </w:pPr>
      <w:r w:rsidRPr="00754A46">
        <w:rPr>
          <w:iCs/>
          <w:sz w:val="22"/>
          <w:szCs w:val="22"/>
          <w:lang w:val="ro-RO"/>
        </w:rPr>
        <w:t>să beneficieze de serviciile prevăzute în contractul de furnizare servicii;</w:t>
      </w:r>
    </w:p>
    <w:p w14:paraId="4CAA149B" w14:textId="77777777" w:rsidR="00754A46" w:rsidRDefault="00AC76AA" w:rsidP="00AC76AA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iCs/>
          <w:sz w:val="22"/>
          <w:szCs w:val="22"/>
          <w:lang w:val="ro-RO"/>
        </w:rPr>
      </w:pPr>
      <w:r w:rsidRPr="00754A46">
        <w:rPr>
          <w:iCs/>
          <w:sz w:val="22"/>
          <w:szCs w:val="22"/>
          <w:lang w:val="ro-RO"/>
        </w:rPr>
        <w:lastRenderedPageBreak/>
        <w:t>să participe la procesul de luare a deciziilor în furnizarea serviciilor sociale,  respectiv la luarea deciziilor privind intervenția socială care li se aplică;</w:t>
      </w:r>
    </w:p>
    <w:p w14:paraId="33E56676" w14:textId="77777777" w:rsidR="00754A46" w:rsidRDefault="00AC76AA" w:rsidP="00AC76AA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iCs/>
          <w:sz w:val="22"/>
          <w:szCs w:val="22"/>
          <w:lang w:val="ro-RO"/>
        </w:rPr>
      </w:pPr>
      <w:r w:rsidRPr="00754A46">
        <w:rPr>
          <w:iCs/>
          <w:sz w:val="22"/>
          <w:szCs w:val="22"/>
          <w:lang w:val="ro-RO"/>
        </w:rPr>
        <w:t>să li se asigure păstrarea confidenţialităţii asupra datelor personale,  informaţiilor furnizate şi primite;</w:t>
      </w:r>
    </w:p>
    <w:p w14:paraId="029882C8" w14:textId="77777777" w:rsidR="00754A46" w:rsidRDefault="00AC76AA" w:rsidP="00AC76AA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iCs/>
          <w:sz w:val="22"/>
          <w:szCs w:val="22"/>
          <w:lang w:val="ro-RO"/>
        </w:rPr>
      </w:pPr>
      <w:r w:rsidRPr="00754A46">
        <w:rPr>
          <w:iCs/>
          <w:sz w:val="22"/>
          <w:szCs w:val="22"/>
          <w:lang w:val="ro-RO"/>
        </w:rPr>
        <w:t>să li se garanteze demnitatea şi intimitatea;</w:t>
      </w:r>
    </w:p>
    <w:p w14:paraId="2FDDD1D4" w14:textId="77777777" w:rsidR="00754A46" w:rsidRDefault="00AC76AA" w:rsidP="00AC76AA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iCs/>
          <w:sz w:val="22"/>
          <w:szCs w:val="22"/>
          <w:lang w:val="ro-RO"/>
        </w:rPr>
      </w:pPr>
      <w:r w:rsidRPr="00754A46">
        <w:rPr>
          <w:iCs/>
          <w:sz w:val="22"/>
          <w:szCs w:val="22"/>
          <w:lang w:val="ro-RO"/>
        </w:rPr>
        <w:t>să fie protejați împotriva riscului de abuz și neglijare;</w:t>
      </w:r>
    </w:p>
    <w:p w14:paraId="6BC77B12" w14:textId="77777777" w:rsidR="00754A46" w:rsidRDefault="00AC76AA" w:rsidP="00AC76AA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iCs/>
          <w:sz w:val="22"/>
          <w:szCs w:val="22"/>
          <w:lang w:val="ro-RO"/>
        </w:rPr>
      </w:pPr>
      <w:r w:rsidRPr="00754A46">
        <w:rPr>
          <w:iCs/>
          <w:sz w:val="22"/>
          <w:szCs w:val="22"/>
          <w:lang w:val="ro-RO"/>
        </w:rPr>
        <w:t>să-şi exprime liber opinia cu privire la serviciile primite</w:t>
      </w:r>
      <w:r w:rsidR="00754A46" w:rsidRPr="00754A46">
        <w:rPr>
          <w:iCs/>
          <w:sz w:val="22"/>
          <w:szCs w:val="22"/>
          <w:lang w:val="ro-RO"/>
        </w:rPr>
        <w:t>;</w:t>
      </w:r>
    </w:p>
    <w:p w14:paraId="5EC95633" w14:textId="77777777" w:rsidR="00754A46" w:rsidRPr="00754A46" w:rsidRDefault="00AC76AA" w:rsidP="00AC76AA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54A46">
        <w:rPr>
          <w:iCs/>
          <w:sz w:val="22"/>
          <w:szCs w:val="22"/>
          <w:lang w:val="ro-RO"/>
        </w:rPr>
        <w:t>să li se asigure continuitatea serviciilor sociale furnizate,  atât timp cât se mențin condițiile care au generat situația de dificultate;</w:t>
      </w:r>
    </w:p>
    <w:p w14:paraId="6CFCDBAF" w14:textId="77777777" w:rsidR="00AC76AA" w:rsidRPr="00754A46" w:rsidRDefault="00AC76AA" w:rsidP="00AC76AA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54A46">
        <w:rPr>
          <w:iCs/>
          <w:sz w:val="22"/>
          <w:szCs w:val="22"/>
          <w:lang w:val="ro-RO"/>
        </w:rPr>
        <w:t>dreptul de a avea acces la propriul dosar</w:t>
      </w:r>
      <w:r w:rsidR="00754A46">
        <w:rPr>
          <w:iCs/>
          <w:sz w:val="22"/>
          <w:szCs w:val="22"/>
          <w:lang w:val="ro-RO"/>
        </w:rPr>
        <w:t>.</w:t>
      </w:r>
    </w:p>
    <w:p w14:paraId="3B84BDC3" w14:textId="77777777" w:rsidR="00AC76AA" w:rsidRPr="00CF1F1D" w:rsidRDefault="00AC76AA" w:rsidP="00AC76AA">
      <w:pPr>
        <w:contextualSpacing/>
        <w:jc w:val="both"/>
        <w:rPr>
          <w:spacing w:val="2"/>
          <w:sz w:val="22"/>
          <w:szCs w:val="22"/>
          <w:lang w:val="ro-RO"/>
        </w:rPr>
      </w:pPr>
      <w:r w:rsidRPr="00CF1F1D">
        <w:rPr>
          <w:spacing w:val="2"/>
          <w:sz w:val="22"/>
          <w:szCs w:val="22"/>
          <w:lang w:val="ro-RO"/>
        </w:rPr>
        <w:tab/>
      </w:r>
    </w:p>
    <w:p w14:paraId="6E70BEF9" w14:textId="77777777" w:rsidR="00AC76AA" w:rsidRPr="00CF1F1D" w:rsidRDefault="00AC76AA" w:rsidP="00AC76AA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EastAsia"/>
          <w:sz w:val="22"/>
          <w:szCs w:val="22"/>
          <w:lang w:eastAsia="en-GB"/>
        </w:rPr>
      </w:pPr>
      <w:proofErr w:type="spellStart"/>
      <w:r w:rsidRPr="00CF1F1D">
        <w:rPr>
          <w:rFonts w:eastAsiaTheme="minorEastAsia"/>
          <w:sz w:val="22"/>
          <w:szCs w:val="22"/>
          <w:lang w:eastAsia="en-GB"/>
        </w:rPr>
        <w:t>Echipa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de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specialiști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formată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din: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șef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centru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,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asistent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social,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psiholog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,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și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îngrijitori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la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domiciliu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, </w:t>
      </w:r>
      <w:proofErr w:type="spellStart"/>
      <w:proofErr w:type="gramStart"/>
      <w:r w:rsidRPr="00CF1F1D">
        <w:rPr>
          <w:rFonts w:eastAsiaTheme="minorEastAsia"/>
          <w:sz w:val="22"/>
          <w:szCs w:val="22"/>
          <w:lang w:eastAsia="en-GB"/>
        </w:rPr>
        <w:t>oferă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servicii</w:t>
      </w:r>
      <w:proofErr w:type="spellEnd"/>
      <w:proofErr w:type="gramEnd"/>
      <w:r w:rsidRPr="00CF1F1D">
        <w:rPr>
          <w:rFonts w:eastAsiaTheme="minorEastAsia"/>
          <w:sz w:val="22"/>
          <w:szCs w:val="22"/>
          <w:lang w:eastAsia="en-GB"/>
        </w:rPr>
        <w:t xml:space="preserve"> de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calitate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în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conformitate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cu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standardele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în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 xml:space="preserve"> </w:t>
      </w:r>
      <w:proofErr w:type="spellStart"/>
      <w:r w:rsidRPr="00CF1F1D">
        <w:rPr>
          <w:rFonts w:eastAsiaTheme="minorEastAsia"/>
          <w:sz w:val="22"/>
          <w:szCs w:val="22"/>
          <w:lang w:eastAsia="en-GB"/>
        </w:rPr>
        <w:t>vigoare</w:t>
      </w:r>
      <w:proofErr w:type="spellEnd"/>
      <w:r w:rsidRPr="00CF1F1D">
        <w:rPr>
          <w:rFonts w:eastAsiaTheme="minorEastAsia"/>
          <w:sz w:val="22"/>
          <w:szCs w:val="22"/>
          <w:lang w:eastAsia="en-GB"/>
        </w:rPr>
        <w:t>.</w:t>
      </w:r>
      <w:r w:rsidRPr="00CF1F1D">
        <w:rPr>
          <w:spacing w:val="2"/>
          <w:sz w:val="22"/>
          <w:szCs w:val="22"/>
          <w:lang w:val="ro-RO"/>
        </w:rPr>
        <w:t xml:space="preserve"> Vârstnicul care beneficiază de servicii sociale de </w:t>
      </w:r>
      <w:r w:rsidR="00A94B3E">
        <w:rPr>
          <w:spacing w:val="2"/>
          <w:sz w:val="22"/>
          <w:szCs w:val="22"/>
          <w:lang w:val="ro-RO"/>
        </w:rPr>
        <w:t>îngrijire la</w:t>
      </w:r>
      <w:r w:rsidRPr="00CF1F1D">
        <w:rPr>
          <w:spacing w:val="2"/>
          <w:sz w:val="22"/>
          <w:szCs w:val="22"/>
          <w:lang w:val="ro-RO"/>
        </w:rPr>
        <w:t xml:space="preserve"> domiciliu se simte mai protejat și mai important. Atenția personalului este focalizat doar pe beneficiar, între cele două părți construindu–se o relație de prietenie bazată pe respect și înțelegere. O preocupare permanentă a personalului o reprezintă legătura permanentă cu medicul de familie al beneficiarului</w:t>
      </w:r>
      <w:r w:rsidR="00754A46">
        <w:rPr>
          <w:spacing w:val="2"/>
          <w:sz w:val="22"/>
          <w:szCs w:val="22"/>
          <w:lang w:val="ro-RO"/>
        </w:rPr>
        <w:t>.</w:t>
      </w:r>
    </w:p>
    <w:p w14:paraId="765B4E31" w14:textId="77777777" w:rsidR="00AC76AA" w:rsidRDefault="00AC76AA" w:rsidP="00AC76AA">
      <w:pPr>
        <w:jc w:val="center"/>
        <w:rPr>
          <w:b/>
          <w:sz w:val="28"/>
          <w:szCs w:val="28"/>
        </w:rPr>
      </w:pPr>
    </w:p>
    <w:p w14:paraId="27D391D5" w14:textId="77777777" w:rsidR="00AC76AA" w:rsidRDefault="00AC76AA" w:rsidP="00AC76AA">
      <w:pPr>
        <w:jc w:val="center"/>
        <w:rPr>
          <w:b/>
          <w:sz w:val="28"/>
          <w:szCs w:val="28"/>
        </w:rPr>
      </w:pPr>
    </w:p>
    <w:p w14:paraId="7A8E5EBC" w14:textId="77777777" w:rsidR="00AC76AA" w:rsidRDefault="00AC76AA" w:rsidP="00AC76AA">
      <w:pPr>
        <w:jc w:val="center"/>
        <w:rPr>
          <w:b/>
          <w:sz w:val="28"/>
          <w:szCs w:val="28"/>
        </w:rPr>
      </w:pPr>
    </w:p>
    <w:p w14:paraId="42D541A4" w14:textId="77777777" w:rsidR="00AC76AA" w:rsidRDefault="00AC76AA" w:rsidP="00AC76AA">
      <w:pPr>
        <w:ind w:firstLine="720"/>
        <w:rPr>
          <w:lang w:val="ro-RO"/>
        </w:rPr>
      </w:pPr>
    </w:p>
    <w:p w14:paraId="0A44076C" w14:textId="77777777" w:rsidR="00AC76AA" w:rsidRDefault="00AC76AA" w:rsidP="00AC76AA">
      <w:pPr>
        <w:ind w:firstLine="720"/>
        <w:rPr>
          <w:lang w:val="ro-RO"/>
        </w:rPr>
      </w:pPr>
    </w:p>
    <w:p w14:paraId="6EDD81B7" w14:textId="77777777" w:rsidR="00AC76AA" w:rsidRDefault="00AC76AA" w:rsidP="00AC76AA">
      <w:pPr>
        <w:ind w:firstLine="720"/>
        <w:rPr>
          <w:lang w:val="ro-RO"/>
        </w:rPr>
      </w:pPr>
    </w:p>
    <w:p w14:paraId="42C62E42" w14:textId="77777777" w:rsidR="00AC76AA" w:rsidRDefault="00AC76AA" w:rsidP="00AC76AA">
      <w:pPr>
        <w:ind w:firstLine="720"/>
        <w:rPr>
          <w:lang w:val="ro-RO"/>
        </w:rPr>
      </w:pPr>
    </w:p>
    <w:p w14:paraId="47E97FA7" w14:textId="77777777" w:rsidR="00AC76AA" w:rsidRDefault="00AC76AA" w:rsidP="00AC76AA">
      <w:pPr>
        <w:jc w:val="center"/>
        <w:rPr>
          <w:b/>
          <w:sz w:val="28"/>
          <w:szCs w:val="28"/>
        </w:rPr>
      </w:pPr>
    </w:p>
    <w:p w14:paraId="63D3162A" w14:textId="77777777" w:rsidR="003405D5" w:rsidRDefault="003405D5"/>
    <w:sectPr w:rsidR="003405D5" w:rsidSect="00AC76A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076"/>
    <w:multiLevelType w:val="hybridMultilevel"/>
    <w:tmpl w:val="D542B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E4C17"/>
    <w:multiLevelType w:val="hybridMultilevel"/>
    <w:tmpl w:val="EDD21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22D61"/>
    <w:multiLevelType w:val="hybridMultilevel"/>
    <w:tmpl w:val="AF328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17CFD"/>
    <w:multiLevelType w:val="hybridMultilevel"/>
    <w:tmpl w:val="88B05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6C"/>
    <w:rsid w:val="000F0E6C"/>
    <w:rsid w:val="001A7A78"/>
    <w:rsid w:val="003405D5"/>
    <w:rsid w:val="0047381A"/>
    <w:rsid w:val="00596A80"/>
    <w:rsid w:val="006B18BA"/>
    <w:rsid w:val="00754A46"/>
    <w:rsid w:val="00893E36"/>
    <w:rsid w:val="00901AFC"/>
    <w:rsid w:val="00A94B3E"/>
    <w:rsid w:val="00AC76AA"/>
    <w:rsid w:val="00C3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4F4B6"/>
  <w15:docId w15:val="{0E4820BB-1175-4335-8416-C91EC561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6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6AA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754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Luminita r</cp:lastModifiedBy>
  <cp:revision>2</cp:revision>
  <dcterms:created xsi:type="dcterms:W3CDTF">2022-06-23T05:25:00Z</dcterms:created>
  <dcterms:modified xsi:type="dcterms:W3CDTF">2022-06-23T05:25:00Z</dcterms:modified>
</cp:coreProperties>
</file>